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85" w:rsidRPr="00366364" w:rsidRDefault="00DF440F">
      <w:pPr>
        <w:pStyle w:val="Teksttreci100"/>
        <w:shd w:val="clear" w:color="auto" w:fill="auto"/>
        <w:ind w:left="1960" w:right="2060"/>
        <w:rPr>
          <w:rFonts w:asciiTheme="minorHAnsi" w:hAnsiTheme="minorHAnsi" w:cstheme="minorHAnsi"/>
        </w:rPr>
      </w:pPr>
      <w:r w:rsidRPr="00366364">
        <w:rPr>
          <w:rFonts w:asciiTheme="minorHAnsi" w:hAnsiTheme="minorHAnsi" w:cstheme="minorHAnsi"/>
        </w:rPr>
        <w:t>Elektronarzędzia wykorzystywane podczas prac instalacyjnych</w:t>
      </w:r>
    </w:p>
    <w:p w:rsidR="00366364" w:rsidRDefault="00366364">
      <w:pPr>
        <w:pStyle w:val="Teksttreci20"/>
        <w:shd w:val="clear" w:color="auto" w:fill="auto"/>
        <w:spacing w:after="0" w:line="240" w:lineRule="exact"/>
        <w:ind w:firstLine="0"/>
        <w:jc w:val="both"/>
        <w:rPr>
          <w:rFonts w:asciiTheme="minorHAnsi" w:hAnsiTheme="minorHAnsi" w:cstheme="minorHAnsi"/>
        </w:rPr>
      </w:pPr>
    </w:p>
    <w:p w:rsidR="00366364" w:rsidRDefault="00366364" w:rsidP="00366364">
      <w:pPr>
        <w:pStyle w:val="Teksttreci20"/>
        <w:shd w:val="clear" w:color="auto" w:fill="auto"/>
        <w:spacing w:after="0" w:line="240" w:lineRule="exact"/>
        <w:ind w:firstLine="220"/>
        <w:jc w:val="both"/>
        <w:rPr>
          <w:rFonts w:asciiTheme="minorHAnsi" w:hAnsiTheme="minorHAnsi" w:cstheme="minorHAnsi"/>
          <w:sz w:val="22"/>
          <w:szCs w:val="22"/>
        </w:rPr>
      </w:pPr>
    </w:p>
    <w:p w:rsidR="00BC7585" w:rsidRPr="00366364" w:rsidRDefault="00DF440F" w:rsidP="00366364">
      <w:pPr>
        <w:pStyle w:val="Teksttreci20"/>
        <w:shd w:val="clear" w:color="auto" w:fill="auto"/>
        <w:spacing w:after="0" w:line="240" w:lineRule="exact"/>
        <w:ind w:firstLine="22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Podczas wykonywania instalacji kluczowe znaczenie ma prawidłowy dobór narzędzi. Wpływa on nie tylko na skuteczność pracy i bezpieczeństwo, lecz również na st</w:t>
      </w:r>
      <w:r w:rsidRPr="00366364">
        <w:rPr>
          <w:rFonts w:asciiTheme="minorHAnsi" w:hAnsiTheme="minorHAnsi" w:cstheme="minorHAnsi"/>
          <w:sz w:val="22"/>
          <w:szCs w:val="22"/>
        </w:rPr>
        <w:t>opień zu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życia narzędzi. Urządzenia warto dobierać adekwatnie do danej pracy. Przykładowo: zasto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sowanie wkrętarki udarowej do wiercenia w betonie jest chybionym pomysłem, bowiem urządzenie ma za małą moc i szybciej uszkodzimy urządzenie lub wiertło, niż o</w:t>
      </w:r>
      <w:r w:rsidRPr="00366364">
        <w:rPr>
          <w:rFonts w:asciiTheme="minorHAnsi" w:hAnsiTheme="minorHAnsi" w:cstheme="minorHAnsi"/>
          <w:sz w:val="22"/>
          <w:szCs w:val="22"/>
        </w:rPr>
        <w:t>siągnie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my zamierzony cel. W takim przypadku najkorzystniejsze jest użycie młotka udarowe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go, najlepiej z udarem pneumatycznym. Pamiętajmy jednak, że wybór młota udarowego SDS-max do wykonania otworów o średnicy 10 mm w betonie komórkowym jest przy</w:t>
      </w:r>
      <w:r w:rsidRPr="00366364">
        <w:rPr>
          <w:rFonts w:asciiTheme="minorHAnsi" w:hAnsiTheme="minorHAnsi" w:cstheme="minorHAnsi"/>
          <w:sz w:val="22"/>
          <w:szCs w:val="22"/>
        </w:rPr>
        <w:softHyphen/>
        <w:t xml:space="preserve">kładem </w:t>
      </w:r>
      <w:r w:rsidRPr="00366364">
        <w:rPr>
          <w:rFonts w:asciiTheme="minorHAnsi" w:hAnsiTheme="minorHAnsi" w:cstheme="minorHAnsi"/>
          <w:sz w:val="22"/>
          <w:szCs w:val="22"/>
        </w:rPr>
        <w:t>zastosowania zbyt dużego urządzenia; motogodziny jego pracy zużywają drogie łożyska i szczotki, a przecież tę czynność można wykonać lekkim młotkiem udarowym, do którego materiały eksploatacyjne są o wiele tańsze. Co więcej, narzędzie jest lżejsze, co popr</w:t>
      </w:r>
      <w:r w:rsidRPr="00366364">
        <w:rPr>
          <w:rFonts w:asciiTheme="minorHAnsi" w:hAnsiTheme="minorHAnsi" w:cstheme="minorHAnsi"/>
          <w:sz w:val="22"/>
          <w:szCs w:val="22"/>
        </w:rPr>
        <w:t>awia komfort i efektywność pracy.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2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W przypadku posługiwania się elektronarzędziami zawsze należy zapoznać się z in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strukcją ich obsługi lub przejść specjalistyczne przeszkolenie, by właściwie i bezpiecznie je obsługiwać.</w:t>
      </w:r>
    </w:p>
    <w:p w:rsidR="00BC7585" w:rsidRPr="00366364" w:rsidRDefault="00DF440F">
      <w:pPr>
        <w:framePr w:h="2587" w:wrap="notBeside" w:vAnchor="text" w:hAnchor="text" w:xAlign="center" w:y="1"/>
        <w:jc w:val="center"/>
        <w:rPr>
          <w:rFonts w:asciiTheme="minorHAnsi" w:hAnsiTheme="minorHAnsi" w:cstheme="minorHAnsi"/>
          <w:sz w:val="2"/>
          <w:szCs w:val="2"/>
        </w:rPr>
      </w:pPr>
      <w:r w:rsidRPr="00366364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129.8pt">
            <v:imagedata r:id="rId7" r:href="rId8"/>
          </v:shape>
        </w:pict>
      </w:r>
    </w:p>
    <w:p w:rsidR="00BC7585" w:rsidRPr="00366364" w:rsidRDefault="00DF440F">
      <w:pPr>
        <w:pStyle w:val="Teksttreci20"/>
        <w:framePr w:h="2587" w:wrap="notBeside" w:vAnchor="text" w:hAnchor="text" w:xAlign="center" w:y="1"/>
        <w:shd w:val="clear" w:color="auto" w:fill="auto"/>
        <w:spacing w:after="0" w:line="200" w:lineRule="exact"/>
        <w:ind w:firstLine="0"/>
        <w:jc w:val="right"/>
        <w:rPr>
          <w:rFonts w:asciiTheme="minorHAnsi" w:hAnsiTheme="minorHAnsi" w:cstheme="minorHAnsi"/>
          <w:sz w:val="18"/>
          <w:szCs w:val="18"/>
        </w:rPr>
      </w:pPr>
      <w:r w:rsidRPr="00366364">
        <w:rPr>
          <w:rFonts w:asciiTheme="minorHAnsi" w:hAnsiTheme="minorHAnsi" w:cstheme="minorHAnsi"/>
          <w:sz w:val="18"/>
          <w:szCs w:val="18"/>
        </w:rPr>
        <w:t>Węglowe (grafitowe) szczotki do silnika komutatorowego</w:t>
      </w:r>
    </w:p>
    <w:p w:rsidR="00BC7585" w:rsidRPr="00366364" w:rsidRDefault="00BC7585">
      <w:pPr>
        <w:rPr>
          <w:rFonts w:asciiTheme="minorHAnsi" w:hAnsiTheme="minorHAnsi" w:cstheme="minorHAnsi"/>
          <w:sz w:val="2"/>
          <w:szCs w:val="2"/>
        </w:rPr>
      </w:pP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366364">
        <w:rPr>
          <w:rStyle w:val="PogrubienieTeksttreci2Candara9pt"/>
          <w:rFonts w:asciiTheme="minorHAnsi" w:hAnsiTheme="minorHAnsi" w:cstheme="minorHAnsi"/>
          <w:sz w:val="22"/>
          <w:szCs w:val="22"/>
        </w:rPr>
        <w:t xml:space="preserve">Materiał eksploatacyjny </w:t>
      </w:r>
      <w:r w:rsidRPr="00366364">
        <w:rPr>
          <w:rFonts w:asciiTheme="minorHAnsi" w:hAnsiTheme="minorHAnsi" w:cstheme="minorHAnsi"/>
          <w:sz w:val="22"/>
          <w:szCs w:val="22"/>
        </w:rPr>
        <w:t>w narzędziach to części zużywające się w sposób naturalny w wy</w:t>
      </w:r>
      <w:r w:rsidRPr="00366364">
        <w:rPr>
          <w:rFonts w:asciiTheme="minorHAnsi" w:hAnsiTheme="minorHAnsi" w:cstheme="minorHAnsi"/>
          <w:sz w:val="22"/>
          <w:szCs w:val="22"/>
        </w:rPr>
        <w:softHyphen/>
        <w:t xml:space="preserve">niku pracy narzędzia. </w:t>
      </w:r>
      <w:r w:rsidRPr="00366364">
        <w:rPr>
          <w:rFonts w:asciiTheme="minorHAnsi" w:hAnsiTheme="minorHAnsi" w:cstheme="minorHAnsi"/>
          <w:sz w:val="22"/>
          <w:szCs w:val="22"/>
        </w:rPr>
        <w:t>Przykładem mogą być:</w:t>
      </w:r>
    </w:p>
    <w:p w:rsidR="00BC7585" w:rsidRPr="00366364" w:rsidRDefault="00DF440F">
      <w:pPr>
        <w:pStyle w:val="Teksttreci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szczotki silnika,</w:t>
      </w:r>
    </w:p>
    <w:p w:rsidR="00BC7585" w:rsidRPr="00366364" w:rsidRDefault="00DF440F">
      <w:pPr>
        <w:pStyle w:val="Teksttreci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uchwyty wierteł i narzędzi,</w:t>
      </w:r>
    </w:p>
    <w:p w:rsidR="00BC7585" w:rsidRPr="00366364" w:rsidRDefault="00DF440F">
      <w:pPr>
        <w:pStyle w:val="Teksttreci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ostrza w narzędziach tnących,</w:t>
      </w:r>
    </w:p>
    <w:p w:rsidR="00BC7585" w:rsidRPr="00366364" w:rsidRDefault="00DF440F">
      <w:pPr>
        <w:pStyle w:val="Teksttreci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wiertła,</w:t>
      </w:r>
    </w:p>
    <w:p w:rsidR="00BC7585" w:rsidRPr="00366364" w:rsidRDefault="00DF440F">
      <w:pPr>
        <w:pStyle w:val="Teksttreci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łożyska,</w:t>
      </w:r>
    </w:p>
    <w:p w:rsidR="00BC7585" w:rsidRPr="00366364" w:rsidRDefault="00DF440F">
      <w:pPr>
        <w:pStyle w:val="Teksttreci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powierzchnie robocze.</w:t>
      </w:r>
    </w:p>
    <w:p w:rsidR="00BC7585" w:rsidRPr="00366364" w:rsidRDefault="00DF440F">
      <w:pPr>
        <w:pStyle w:val="Teksttreci20"/>
        <w:shd w:val="clear" w:color="auto" w:fill="auto"/>
        <w:spacing w:after="120" w:line="24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Zazwyczaj podzespoły tego typu nie są objęte gwarancją właśnie ze względu na naturalne ich zużycie. Prawidłowe użytkowa</w:t>
      </w:r>
      <w:r w:rsidRPr="00366364">
        <w:rPr>
          <w:rFonts w:asciiTheme="minorHAnsi" w:hAnsiTheme="minorHAnsi" w:cstheme="minorHAnsi"/>
          <w:sz w:val="22"/>
          <w:szCs w:val="22"/>
        </w:rPr>
        <w:t>nie i dobór narzędzi wydłużą czas między ich naprawami.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right="280" w:firstLine="28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lastRenderedPageBreak/>
        <w:t>Przed wybraniem narzędzia warto zapoznać się z jego kartą katalogową oraz dostęp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nością części zamiennych. Nie każda awaria urządzenia podlega naprawie gwarancyjnej. Naturalne zużywanie się części czę</w:t>
      </w:r>
      <w:r w:rsidRPr="00366364">
        <w:rPr>
          <w:rFonts w:asciiTheme="minorHAnsi" w:hAnsiTheme="minorHAnsi" w:cstheme="minorHAnsi"/>
          <w:sz w:val="22"/>
          <w:szCs w:val="22"/>
        </w:rPr>
        <w:t>sto wymusza zakup np. nowej obudowy w miejsce pęk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niętej po upadku narzędzia.</w:t>
      </w:r>
    </w:p>
    <w:p w:rsidR="00BC7585" w:rsidRDefault="00DF440F">
      <w:pPr>
        <w:pStyle w:val="Teksttreci20"/>
        <w:shd w:val="clear" w:color="auto" w:fill="auto"/>
        <w:spacing w:after="0" w:line="240" w:lineRule="exact"/>
        <w:ind w:right="280" w:firstLine="28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Elektronarzędzia ręczne można przypisać do dwóch grup w zależności od rodzaju zasi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lania. Pierwszą stanowią narzędzia o zasilaniu sieciowym 230 V, drugą - narzędzia o zasi</w:t>
      </w:r>
      <w:r w:rsidRPr="00366364">
        <w:rPr>
          <w:rFonts w:asciiTheme="minorHAnsi" w:hAnsiTheme="minorHAnsi" w:cstheme="minorHAnsi"/>
          <w:sz w:val="22"/>
          <w:szCs w:val="22"/>
        </w:rPr>
        <w:softHyphen/>
        <w:t xml:space="preserve">laniu </w:t>
      </w:r>
      <w:r w:rsidR="00366364">
        <w:rPr>
          <w:rFonts w:asciiTheme="minorHAnsi" w:hAnsiTheme="minorHAnsi" w:cstheme="minorHAnsi"/>
          <w:sz w:val="22"/>
          <w:szCs w:val="22"/>
        </w:rPr>
        <w:t>akumulatorowym</w:t>
      </w:r>
      <w:r w:rsidRPr="00366364">
        <w:rPr>
          <w:rFonts w:asciiTheme="minorHAnsi" w:hAnsiTheme="minorHAnsi" w:cstheme="minorHAnsi"/>
          <w:sz w:val="22"/>
          <w:szCs w:val="22"/>
        </w:rPr>
        <w:t>.</w:t>
      </w:r>
    </w:p>
    <w:p w:rsidR="00366364" w:rsidRPr="00366364" w:rsidRDefault="00366364">
      <w:pPr>
        <w:pStyle w:val="Teksttreci20"/>
        <w:shd w:val="clear" w:color="auto" w:fill="auto"/>
        <w:spacing w:after="0" w:line="240" w:lineRule="exact"/>
        <w:ind w:right="280" w:firstLine="280"/>
        <w:jc w:val="both"/>
        <w:rPr>
          <w:rFonts w:asciiTheme="minorHAnsi" w:hAnsiTheme="minorHAnsi" w:cstheme="minorHAnsi"/>
          <w:sz w:val="22"/>
          <w:szCs w:val="22"/>
        </w:rPr>
      </w:pPr>
    </w:p>
    <w:p w:rsidR="00BC7585" w:rsidRPr="00366364" w:rsidRDefault="00DF440F">
      <w:pPr>
        <w:framePr w:h="2621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pict>
          <v:shape id="_x0000_i1028" type="#_x0000_t75" style="width:380.2pt;height:130.9pt">
            <v:imagedata r:id="rId9" r:href="rId10"/>
          </v:shape>
        </w:pict>
      </w:r>
    </w:p>
    <w:p w:rsidR="00366364" w:rsidRDefault="00366364">
      <w:pPr>
        <w:pStyle w:val="Podpisobrazu0"/>
        <w:framePr w:h="2621" w:wrap="notBeside" w:vAnchor="text" w:hAnchor="text" w:xAlign="center" w:y="1"/>
        <w:shd w:val="clear" w:color="auto" w:fill="auto"/>
        <w:spacing w:line="180" w:lineRule="exact"/>
        <w:rPr>
          <w:rFonts w:asciiTheme="minorHAnsi" w:hAnsiTheme="minorHAnsi" w:cstheme="minorHAnsi"/>
        </w:rPr>
      </w:pPr>
    </w:p>
    <w:p w:rsidR="00BC7585" w:rsidRPr="00366364" w:rsidRDefault="00DF440F" w:rsidP="00366364">
      <w:pPr>
        <w:pStyle w:val="Podpisobrazu0"/>
        <w:framePr w:h="2621" w:wrap="notBeside" w:vAnchor="text" w:hAnchor="text" w:xAlign="center" w:y="1"/>
        <w:shd w:val="clear" w:color="auto" w:fill="auto"/>
        <w:spacing w:line="180" w:lineRule="exact"/>
        <w:jc w:val="left"/>
        <w:rPr>
          <w:rFonts w:asciiTheme="minorHAnsi" w:hAnsiTheme="minorHAnsi" w:cstheme="minorHAnsi"/>
        </w:rPr>
      </w:pPr>
      <w:r w:rsidRPr="00366364">
        <w:rPr>
          <w:rFonts w:asciiTheme="minorHAnsi" w:hAnsiTheme="minorHAnsi" w:cstheme="minorHAnsi"/>
        </w:rPr>
        <w:t>Typy zasilania elektronarzędzi</w:t>
      </w:r>
    </w:p>
    <w:p w:rsidR="00BC7585" w:rsidRPr="00366364" w:rsidRDefault="00BC7585">
      <w:pPr>
        <w:rPr>
          <w:rFonts w:asciiTheme="minorHAnsi" w:hAnsiTheme="minorHAnsi" w:cstheme="minorHAnsi"/>
          <w:sz w:val="22"/>
          <w:szCs w:val="22"/>
        </w:rPr>
      </w:pPr>
    </w:p>
    <w:p w:rsidR="00BC7585" w:rsidRDefault="00DF440F" w:rsidP="00366364">
      <w:pPr>
        <w:pStyle w:val="Teksttreci20"/>
        <w:shd w:val="clear" w:color="auto" w:fill="auto"/>
        <w:spacing w:before="82"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 xml:space="preserve">Urządzenia z zasilaniem akumulatorowym cieszą </w:t>
      </w:r>
      <w:r w:rsidR="00366364">
        <w:rPr>
          <w:rFonts w:asciiTheme="minorHAnsi" w:hAnsiTheme="minorHAnsi" w:cstheme="minorHAnsi"/>
          <w:sz w:val="22"/>
          <w:szCs w:val="22"/>
        </w:rPr>
        <w:t>się coraz większym zainteresowa</w:t>
      </w:r>
      <w:r w:rsidRPr="00366364">
        <w:rPr>
          <w:rFonts w:asciiTheme="minorHAnsi" w:hAnsiTheme="minorHAnsi" w:cstheme="minorHAnsi"/>
          <w:sz w:val="22"/>
          <w:szCs w:val="22"/>
        </w:rPr>
        <w:t>niem ze względu na wygodę użytkowania i uniezależnienie się od przedłużaczy i napięcia sieciowego w miejscu pracy. Nie można pominąć też tego, że elektronarzędzia zasilane akumulatorami mają moc i wydajność porównywalną z narzędziami o zasilaniu siecio</w:t>
      </w:r>
      <w:r w:rsidRPr="00366364">
        <w:rPr>
          <w:rFonts w:asciiTheme="minorHAnsi" w:hAnsiTheme="minorHAnsi" w:cstheme="minorHAnsi"/>
          <w:sz w:val="22"/>
          <w:szCs w:val="22"/>
        </w:rPr>
        <w:softHyphen/>
      </w:r>
      <w:r w:rsidRPr="00366364">
        <w:rPr>
          <w:rFonts w:asciiTheme="minorHAnsi" w:hAnsiTheme="minorHAnsi" w:cstheme="minorHAnsi"/>
          <w:sz w:val="22"/>
          <w:szCs w:val="22"/>
        </w:rPr>
        <w:t>wym. Do zwiększenia ich wydajności przyczyniły się następujące technologie:</w:t>
      </w:r>
    </w:p>
    <w:p w:rsidR="00366364" w:rsidRPr="00366364" w:rsidRDefault="00366364" w:rsidP="00366364">
      <w:pPr>
        <w:pStyle w:val="Teksttreci20"/>
        <w:shd w:val="clear" w:color="auto" w:fill="auto"/>
        <w:spacing w:before="82"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</w:p>
    <w:p w:rsidR="00BC7585" w:rsidRDefault="00DF440F" w:rsidP="00366364">
      <w:pPr>
        <w:pStyle w:val="Teksttreci20"/>
        <w:shd w:val="clear" w:color="auto" w:fill="auto"/>
        <w:spacing w:after="0" w:line="240" w:lineRule="exact"/>
        <w:ind w:left="280" w:right="2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Silniki bezszczotkowe - poprawiły wydajność prądową o mniej więcej 20%, a tym samym zwiększyły moc i skróciły czas pracy. Bezawaryjność tego typu silników jest większa. Ponadto ich</w:t>
      </w:r>
      <w:r w:rsidRPr="00366364">
        <w:rPr>
          <w:rFonts w:asciiTheme="minorHAnsi" w:hAnsiTheme="minorHAnsi" w:cstheme="minorHAnsi"/>
          <w:sz w:val="22"/>
          <w:szCs w:val="22"/>
        </w:rPr>
        <w:t xml:space="preserve"> zastosowanie gwarantuje takie same moc i moment obrotowy dla obrotów w lewo i w prawo.</w:t>
      </w:r>
    </w:p>
    <w:p w:rsidR="00366364" w:rsidRPr="00366364" w:rsidRDefault="00366364" w:rsidP="00366364">
      <w:pPr>
        <w:pStyle w:val="Teksttreci20"/>
        <w:shd w:val="clear" w:color="auto" w:fill="auto"/>
        <w:spacing w:after="0" w:line="240" w:lineRule="exact"/>
        <w:ind w:left="280" w:right="28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C7585" w:rsidRPr="00366364" w:rsidRDefault="00DF440F" w:rsidP="00366364">
      <w:pPr>
        <w:pStyle w:val="Teksttreci20"/>
        <w:shd w:val="clear" w:color="auto" w:fill="auto"/>
        <w:spacing w:after="0" w:line="240" w:lineRule="exact"/>
        <w:ind w:left="2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Litowe akumulatory w różnych technologiach (litowo-jonowa, litowo-polimerowa itp.) - zwiększają ilość zmagazynowanej energii, a tym samym wydłużają efektywność pracy. Z</w:t>
      </w:r>
      <w:r w:rsidRPr="00366364">
        <w:rPr>
          <w:rFonts w:asciiTheme="minorHAnsi" w:hAnsiTheme="minorHAnsi" w:cstheme="minorHAnsi"/>
          <w:sz w:val="22"/>
          <w:szCs w:val="22"/>
        </w:rPr>
        <w:t>aawansowana elektronika sterująca - zapobiega przeciążeniu narzędzia i akumula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tora. Dzięki niej zwiększa się żywotność akumulatora i samego narzędzia.</w:t>
      </w:r>
    </w:p>
    <w:p w:rsidR="00BC7585" w:rsidRPr="00366364" w:rsidRDefault="00DF440F" w:rsidP="00366364">
      <w:pPr>
        <w:pStyle w:val="Teksttreci20"/>
        <w:shd w:val="clear" w:color="auto" w:fill="auto"/>
        <w:spacing w:after="0" w:line="298" w:lineRule="exact"/>
        <w:ind w:left="280" w:right="2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Szybkie ładowarki - umożliwiają naładowanie akumulatora narzędzia w 30 min lub krócej. Zalety i wady pos</w:t>
      </w:r>
      <w:r w:rsidRPr="00366364">
        <w:rPr>
          <w:rFonts w:asciiTheme="minorHAnsi" w:hAnsiTheme="minorHAnsi" w:cstheme="minorHAnsi"/>
          <w:sz w:val="22"/>
          <w:szCs w:val="22"/>
        </w:rPr>
        <w:t xml:space="preserve">zczególnych typów zasilania przedstawiono na rysunkach </w:t>
      </w:r>
    </w:p>
    <w:p w:rsidR="00BC7585" w:rsidRPr="00366364" w:rsidRDefault="00DF440F">
      <w:pPr>
        <w:framePr w:h="3926" w:wrap="notBeside" w:vAnchor="text" w:hAnchor="text" w:xAlign="center" w:y="1"/>
        <w:jc w:val="center"/>
        <w:rPr>
          <w:rFonts w:asciiTheme="minorHAnsi" w:hAnsiTheme="minorHAnsi" w:cstheme="minorHAnsi"/>
          <w:sz w:val="2"/>
          <w:szCs w:val="2"/>
        </w:rPr>
      </w:pPr>
      <w:r w:rsidRPr="00366364">
        <w:rPr>
          <w:rFonts w:asciiTheme="minorHAnsi" w:hAnsiTheme="minorHAnsi" w:cstheme="minorHAnsi"/>
        </w:rPr>
        <w:pict>
          <v:shape id="_x0000_i1029" type="#_x0000_t75" style="width:300pt;height:195.8pt">
            <v:imagedata r:id="rId11" r:href="rId12"/>
          </v:shape>
        </w:pict>
      </w:r>
    </w:p>
    <w:p w:rsidR="00366364" w:rsidRDefault="00366364">
      <w:pPr>
        <w:pStyle w:val="Podpistabeli20"/>
        <w:framePr w:h="3926" w:wrap="notBeside" w:vAnchor="text" w:hAnchor="text" w:xAlign="center" w:y="1"/>
        <w:shd w:val="clear" w:color="auto" w:fill="auto"/>
        <w:spacing w:line="200" w:lineRule="exact"/>
        <w:rPr>
          <w:rFonts w:asciiTheme="minorHAnsi" w:hAnsiTheme="minorHAnsi" w:cstheme="minorHAnsi"/>
        </w:rPr>
      </w:pPr>
    </w:p>
    <w:p w:rsidR="00BC7585" w:rsidRPr="00366364" w:rsidRDefault="00DF440F">
      <w:pPr>
        <w:pStyle w:val="Podpistabeli20"/>
        <w:framePr w:h="3926" w:wrap="notBeside" w:vAnchor="text" w:hAnchor="text" w:xAlign="center" w:y="1"/>
        <w:shd w:val="clear" w:color="auto" w:fill="auto"/>
        <w:spacing w:line="200" w:lineRule="exact"/>
        <w:rPr>
          <w:rFonts w:asciiTheme="minorHAnsi" w:hAnsiTheme="minorHAnsi" w:cstheme="minorHAnsi"/>
          <w:sz w:val="18"/>
          <w:szCs w:val="18"/>
        </w:rPr>
      </w:pPr>
      <w:r w:rsidRPr="00366364">
        <w:rPr>
          <w:rFonts w:asciiTheme="minorHAnsi" w:hAnsiTheme="minorHAnsi" w:cstheme="minorHAnsi"/>
          <w:sz w:val="18"/>
          <w:szCs w:val="18"/>
        </w:rPr>
        <w:t>Zalety i wady urządzeń z zasilaniem sieciowym</w:t>
      </w:r>
    </w:p>
    <w:p w:rsidR="00BC7585" w:rsidRDefault="00BC7585">
      <w:pPr>
        <w:rPr>
          <w:rFonts w:asciiTheme="minorHAnsi" w:hAnsiTheme="minorHAnsi" w:cstheme="minorHAnsi"/>
          <w:sz w:val="2"/>
          <w:szCs w:val="2"/>
        </w:rPr>
      </w:pPr>
    </w:p>
    <w:p w:rsidR="00366364" w:rsidRDefault="00366364">
      <w:pPr>
        <w:rPr>
          <w:rFonts w:asciiTheme="minorHAnsi" w:hAnsiTheme="minorHAnsi" w:cstheme="minorHAnsi"/>
          <w:sz w:val="2"/>
          <w:szCs w:val="2"/>
        </w:rPr>
      </w:pPr>
    </w:p>
    <w:p w:rsidR="00366364" w:rsidRDefault="00366364">
      <w:pPr>
        <w:rPr>
          <w:rFonts w:asciiTheme="minorHAnsi" w:hAnsiTheme="minorHAnsi" w:cstheme="minorHAnsi"/>
          <w:sz w:val="2"/>
          <w:szCs w:val="2"/>
        </w:rPr>
      </w:pPr>
    </w:p>
    <w:p w:rsidR="00366364" w:rsidRDefault="00366364">
      <w:pPr>
        <w:rPr>
          <w:rFonts w:asciiTheme="minorHAnsi" w:hAnsiTheme="minorHAnsi" w:cstheme="minorHAnsi"/>
          <w:sz w:val="2"/>
          <w:szCs w:val="2"/>
        </w:rPr>
      </w:pPr>
    </w:p>
    <w:p w:rsidR="00366364" w:rsidRPr="00366364" w:rsidRDefault="00366364">
      <w:pPr>
        <w:rPr>
          <w:rFonts w:asciiTheme="minorHAnsi" w:hAnsiTheme="minorHAnsi" w:cstheme="minorHAnsi"/>
          <w:sz w:val="2"/>
          <w:szCs w:val="2"/>
        </w:rPr>
      </w:pPr>
    </w:p>
    <w:p w:rsidR="00BC7585" w:rsidRPr="00366364" w:rsidRDefault="00DF440F">
      <w:pPr>
        <w:framePr w:h="2746" w:wrap="notBeside" w:vAnchor="text" w:hAnchor="text" w:xAlign="right" w:y="1"/>
        <w:jc w:val="right"/>
        <w:rPr>
          <w:rFonts w:asciiTheme="minorHAnsi" w:hAnsiTheme="minorHAnsi" w:cstheme="minorHAnsi"/>
          <w:sz w:val="2"/>
          <w:szCs w:val="2"/>
        </w:rPr>
      </w:pPr>
      <w:r w:rsidRPr="00366364">
        <w:rPr>
          <w:rFonts w:asciiTheme="minorHAnsi" w:hAnsiTheme="minorHAnsi" w:cstheme="minorHAnsi"/>
        </w:rPr>
        <w:pict>
          <v:shape id="_x0000_i1026" type="#_x0000_t75" style="width:337.1pt;height:136.9pt">
            <v:imagedata r:id="rId13" r:href="rId14"/>
          </v:shape>
        </w:pict>
      </w:r>
    </w:p>
    <w:p w:rsidR="00BC7585" w:rsidRPr="00366364" w:rsidRDefault="00DF440F">
      <w:pPr>
        <w:pStyle w:val="Podpisobrazu20"/>
        <w:framePr w:h="2746" w:wrap="notBeside" w:vAnchor="text" w:hAnchor="text" w:xAlign="right" w:y="1"/>
        <w:shd w:val="clear" w:color="auto" w:fill="auto"/>
        <w:spacing w:line="200" w:lineRule="exact"/>
        <w:jc w:val="left"/>
        <w:rPr>
          <w:rFonts w:asciiTheme="minorHAnsi" w:hAnsiTheme="minorHAnsi" w:cstheme="minorHAnsi"/>
          <w:sz w:val="18"/>
          <w:szCs w:val="18"/>
        </w:rPr>
      </w:pPr>
      <w:r w:rsidRPr="00366364">
        <w:rPr>
          <w:rFonts w:asciiTheme="minorHAnsi" w:hAnsiTheme="minorHAnsi" w:cstheme="minorHAnsi"/>
          <w:sz w:val="18"/>
          <w:szCs w:val="18"/>
        </w:rPr>
        <w:t>Szlifierka z silnikiem bezszczotkowym</w:t>
      </w:r>
    </w:p>
    <w:p w:rsidR="00BC7585" w:rsidRPr="00366364" w:rsidRDefault="00BC7585">
      <w:pPr>
        <w:rPr>
          <w:rFonts w:asciiTheme="minorHAnsi" w:hAnsiTheme="minorHAnsi" w:cstheme="minorHAnsi"/>
          <w:sz w:val="2"/>
          <w:szCs w:val="2"/>
        </w:rPr>
      </w:pPr>
    </w:p>
    <w:p w:rsidR="00BC7585" w:rsidRPr="00366364" w:rsidRDefault="00DF440F">
      <w:pPr>
        <w:pStyle w:val="Teksttreci20"/>
        <w:shd w:val="clear" w:color="auto" w:fill="auto"/>
        <w:spacing w:before="202"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 xml:space="preserve">Urządzenia z zasilaniem akumulatorowym mają wbudowane na stałe akumulatory. W czasie ich ładowania nie można z nich </w:t>
      </w:r>
      <w:r w:rsidRPr="00366364">
        <w:rPr>
          <w:rFonts w:asciiTheme="minorHAnsi" w:hAnsiTheme="minorHAnsi" w:cstheme="minorHAnsi"/>
          <w:sz w:val="22"/>
          <w:szCs w:val="22"/>
        </w:rPr>
        <w:t>korzystać. Dotyczy to zwłaszcza urządzeń o na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pięciu zasilania niższym niż 12 V. Urządzenia tego typu do zasilania wykorzystują jedno lub dwa ogniwa litowe, każde o napięciu ok. 3,6 V. Narzędzia z wymiennymi akumulato</w:t>
      </w:r>
      <w:r w:rsidRPr="00366364">
        <w:rPr>
          <w:rFonts w:asciiTheme="minorHAnsi" w:hAnsiTheme="minorHAnsi" w:cstheme="minorHAnsi"/>
          <w:sz w:val="22"/>
          <w:szCs w:val="22"/>
        </w:rPr>
        <w:softHyphen/>
        <w:t xml:space="preserve">rami są zbudowane z trzech lub więcej </w:t>
      </w:r>
      <w:r w:rsidRPr="00366364">
        <w:rPr>
          <w:rFonts w:asciiTheme="minorHAnsi" w:hAnsiTheme="minorHAnsi" w:cstheme="minorHAnsi"/>
          <w:sz w:val="22"/>
          <w:szCs w:val="22"/>
        </w:rPr>
        <w:t>ogniw, zapewniających napięcie 10,8 V lub wyższe.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Ze względu na napięcie akumulatora narzędzia dzieli się na: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narzędzia amatorskie lub zminiaturyzowane:</w:t>
      </w:r>
    </w:p>
    <w:p w:rsidR="00BC7585" w:rsidRPr="00366364" w:rsidRDefault="00DF440F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3,6 V - napędzane pojedynczym ogniwem,</w:t>
      </w:r>
    </w:p>
    <w:p w:rsidR="00BC7585" w:rsidRPr="00366364" w:rsidRDefault="00DF440F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7,2 V - napędzane dwoma połączonymi szeregowo ogniwami,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narzędzi</w:t>
      </w:r>
      <w:r w:rsidRPr="00366364">
        <w:rPr>
          <w:rFonts w:asciiTheme="minorHAnsi" w:hAnsiTheme="minorHAnsi" w:cstheme="minorHAnsi"/>
          <w:sz w:val="22"/>
          <w:szCs w:val="22"/>
        </w:rPr>
        <w:t>a standardowe:</w:t>
      </w:r>
    </w:p>
    <w:p w:rsidR="00BC7585" w:rsidRPr="00366364" w:rsidRDefault="00DF440F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klasa 12 V (trzy połączone szeregowo ogniwa dające napięcie 10,8 V),</w:t>
      </w:r>
    </w:p>
    <w:p w:rsidR="00BC7585" w:rsidRPr="00366364" w:rsidRDefault="00DF440F">
      <w:pPr>
        <w:pStyle w:val="Teksttreci20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klasa 14 V (cztery połączone szeregowo ogniwa dające napięcie 14,4 V),</w:t>
      </w:r>
    </w:p>
    <w:p w:rsidR="00BC7585" w:rsidRPr="00366364" w:rsidRDefault="00DF440F">
      <w:pPr>
        <w:pStyle w:val="Teksttreci20"/>
        <w:numPr>
          <w:ilvl w:val="0"/>
          <w:numId w:val="2"/>
        </w:numPr>
        <w:shd w:val="clear" w:color="auto" w:fill="auto"/>
        <w:tabs>
          <w:tab w:val="left" w:pos="570"/>
        </w:tabs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klasa 18 V (pięć połączonych szeregowo ogniw dających napięcie 18 V),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narzędzia o wysokiej wydajności</w:t>
      </w:r>
      <w:r w:rsidRPr="00366364">
        <w:rPr>
          <w:rFonts w:asciiTheme="minorHAnsi" w:hAnsiTheme="minorHAnsi" w:cstheme="minorHAnsi"/>
          <w:sz w:val="22"/>
          <w:szCs w:val="22"/>
        </w:rPr>
        <w:t>, porównywalnej z narzędziami sieciowymi:</w:t>
      </w:r>
    </w:p>
    <w:p w:rsidR="00BC7585" w:rsidRPr="00366364" w:rsidRDefault="00DF440F">
      <w:pPr>
        <w:pStyle w:val="Teksttreci20"/>
        <w:numPr>
          <w:ilvl w:val="0"/>
          <w:numId w:val="2"/>
        </w:numPr>
        <w:shd w:val="clear" w:color="auto" w:fill="auto"/>
        <w:tabs>
          <w:tab w:val="left" w:pos="570"/>
        </w:tabs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narzędzia o napięciu 24-48 V.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6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Czasem producenci zwiększają moc narzędzia dzięki umożliwieniu podłączenia jedno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cześnie np. dwóch akumulatorów.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lastRenderedPageBreak/>
        <w:t>Producenci dostarczają ele</w:t>
      </w:r>
      <w:r w:rsidRPr="00366364">
        <w:rPr>
          <w:rFonts w:asciiTheme="minorHAnsi" w:hAnsiTheme="minorHAnsi" w:cstheme="minorHAnsi"/>
          <w:sz w:val="22"/>
          <w:szCs w:val="22"/>
        </w:rPr>
        <w:t>ktronarzędzia akumulatorowe w ustandaryzowanych napię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ciach zasilania. Są to 12 V, 14,4 V, 18 V. Wyższe napięcia - 28/32 V - są zarezerwowane dla ciężkich narzędzi używanych w pracach budowlanych.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Można przyjąć, że im wyższe napięcie, tym większa wydajność</w:t>
      </w:r>
      <w:r w:rsidRPr="00366364">
        <w:rPr>
          <w:rFonts w:asciiTheme="minorHAnsi" w:hAnsiTheme="minorHAnsi" w:cstheme="minorHAnsi"/>
          <w:sz w:val="22"/>
          <w:szCs w:val="22"/>
        </w:rPr>
        <w:t xml:space="preserve"> pracy z narzędziem. Napięcie 12 V stosuje się w narzędziach kompaktowych i przeznaczonych do lekkich prac, w czasie których kluczowe są waga narzędzia i jego małe wymiary. Natomiast do cięższych prac należy wybierać narzędzia zasilane napięciem 18 V; zape</w:t>
      </w:r>
      <w:r w:rsidRPr="00366364">
        <w:rPr>
          <w:rFonts w:asciiTheme="minorHAnsi" w:hAnsiTheme="minorHAnsi" w:cstheme="minorHAnsi"/>
          <w:sz w:val="22"/>
          <w:szCs w:val="22"/>
        </w:rPr>
        <w:t>wniają one znacznie większą moc i moment obrotowy przy zazwyczaj jednoczesnym dłuższym czasie pracy. Urządzenia zasilane napięciem 14,4 V obecnie są mało popularne i wycofywane z oferty.</w:t>
      </w:r>
    </w:p>
    <w:p w:rsidR="00BC7585" w:rsidRPr="00366364" w:rsidRDefault="00DF440F">
      <w:pPr>
        <w:pStyle w:val="Teksttreci20"/>
        <w:shd w:val="clear" w:color="auto" w:fill="auto"/>
        <w:spacing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Narzędzia zasilane napięciem wyższym niż 18 V są stosunkowo rzadko sp</w:t>
      </w:r>
      <w:r w:rsidRPr="00366364">
        <w:rPr>
          <w:rFonts w:asciiTheme="minorHAnsi" w:hAnsiTheme="minorHAnsi" w:cstheme="minorHAnsi"/>
          <w:sz w:val="22"/>
          <w:szCs w:val="22"/>
        </w:rPr>
        <w:t>otykane ze względu na ich cenę oraz obszar zastosowań, związany bardziej z budownictwem niż z technikami instalacji elektronicznych.</w:t>
      </w:r>
    </w:p>
    <w:p w:rsidR="00BC7585" w:rsidRDefault="00DF440F">
      <w:pPr>
        <w:pStyle w:val="Teksttreci20"/>
        <w:shd w:val="clear" w:color="auto" w:fill="auto"/>
        <w:spacing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  <w:r w:rsidRPr="00366364">
        <w:rPr>
          <w:rFonts w:asciiTheme="minorHAnsi" w:hAnsiTheme="minorHAnsi" w:cstheme="minorHAnsi"/>
          <w:sz w:val="22"/>
          <w:szCs w:val="22"/>
        </w:rPr>
        <w:t>Największą wadą narzędzi akumulatorowych jest ich krótki czas pracy. Producenci sta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rają się niwelować ten mankament i stos</w:t>
      </w:r>
      <w:r w:rsidRPr="00366364">
        <w:rPr>
          <w:rFonts w:asciiTheme="minorHAnsi" w:hAnsiTheme="minorHAnsi" w:cstheme="minorHAnsi"/>
          <w:sz w:val="22"/>
          <w:szCs w:val="22"/>
        </w:rPr>
        <w:t>ują: akumulatory o większej pojemności, większą ich liczbę oraz specjalne szybkie ładowarki. Dzięki wymienności akumulatorów, możliwej również między poszczególnymi narzędziami, można ograniczyć koszty oraz przestoje spowodowane ładowaniem narzędzia. Przyk</w:t>
      </w:r>
      <w:r w:rsidRPr="00366364">
        <w:rPr>
          <w:rFonts w:asciiTheme="minorHAnsi" w:hAnsiTheme="minorHAnsi" w:cstheme="minorHAnsi"/>
          <w:sz w:val="22"/>
          <w:szCs w:val="22"/>
        </w:rPr>
        <w:t>ładowo: młotek udarowy z jednym akumulato</w:t>
      </w:r>
      <w:r w:rsidRPr="00366364">
        <w:rPr>
          <w:rFonts w:asciiTheme="minorHAnsi" w:hAnsiTheme="minorHAnsi" w:cstheme="minorHAnsi"/>
          <w:sz w:val="22"/>
          <w:szCs w:val="22"/>
        </w:rPr>
        <w:softHyphen/>
        <w:t>rem o pojemności 5 Ah jest w stanie wywiercić 60 otworów w betonie wiertłem o średnicy 8 mm na głębokość 60 mm, co jest typowym wynikiem podczas montażu urządzeń i listew za pomocą kołków. Trzy bądź cztery tego typ</w:t>
      </w:r>
      <w:r w:rsidRPr="00366364">
        <w:rPr>
          <w:rFonts w:asciiTheme="minorHAnsi" w:hAnsiTheme="minorHAnsi" w:cstheme="minorHAnsi"/>
          <w:sz w:val="22"/>
          <w:szCs w:val="22"/>
        </w:rPr>
        <w:t>u akumulatory wystarczą na ośmiogodzinny dzień pracy jednego pracownika, oddelegowanego do wykonania instalacji natynkowej.</w:t>
      </w:r>
    </w:p>
    <w:p w:rsidR="00366364" w:rsidRDefault="00366364">
      <w:pPr>
        <w:pStyle w:val="Teksttreci20"/>
        <w:shd w:val="clear" w:color="auto" w:fill="auto"/>
        <w:spacing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</w:p>
    <w:p w:rsidR="00366364" w:rsidRPr="00366364" w:rsidRDefault="00366364">
      <w:pPr>
        <w:pStyle w:val="Teksttreci20"/>
        <w:shd w:val="clear" w:color="auto" w:fill="auto"/>
        <w:spacing w:after="0" w:line="240" w:lineRule="exact"/>
        <w:ind w:firstLine="280"/>
        <w:jc w:val="both"/>
        <w:rPr>
          <w:rFonts w:asciiTheme="minorHAnsi" w:hAnsiTheme="minorHAnsi" w:cstheme="minorHAnsi"/>
          <w:sz w:val="22"/>
          <w:szCs w:val="22"/>
        </w:rPr>
      </w:pPr>
    </w:p>
    <w:p w:rsidR="00BC7585" w:rsidRPr="00366364" w:rsidRDefault="00DF440F">
      <w:pPr>
        <w:framePr w:h="3586" w:wrap="notBeside" w:vAnchor="text" w:hAnchor="text" w:xAlign="center" w:y="1"/>
        <w:jc w:val="center"/>
        <w:rPr>
          <w:rFonts w:asciiTheme="minorHAnsi" w:hAnsiTheme="minorHAnsi" w:cstheme="minorHAnsi"/>
          <w:sz w:val="2"/>
          <w:szCs w:val="2"/>
        </w:rPr>
      </w:pPr>
      <w:r w:rsidRPr="00366364">
        <w:rPr>
          <w:rFonts w:asciiTheme="minorHAnsi" w:hAnsiTheme="minorHAnsi" w:cstheme="minorHAnsi"/>
        </w:rPr>
        <w:pict>
          <v:shape id="_x0000_i1027" type="#_x0000_t75" style="width:4in;height:180pt">
            <v:imagedata r:id="rId15" r:href="rId16"/>
          </v:shape>
        </w:pict>
      </w:r>
    </w:p>
    <w:p w:rsidR="00366364" w:rsidRDefault="00366364">
      <w:pPr>
        <w:pStyle w:val="Teksttreci20"/>
        <w:framePr w:h="3586" w:wrap="notBeside" w:vAnchor="text" w:hAnchor="text" w:xAlign="center" w:y="1"/>
        <w:shd w:val="clear" w:color="auto" w:fill="auto"/>
        <w:spacing w:after="0" w:line="200" w:lineRule="exact"/>
        <w:ind w:firstLine="0"/>
        <w:jc w:val="right"/>
        <w:rPr>
          <w:rFonts w:asciiTheme="minorHAnsi" w:hAnsiTheme="minorHAnsi" w:cstheme="minorHAnsi"/>
        </w:rPr>
      </w:pPr>
    </w:p>
    <w:p w:rsidR="00BC7585" w:rsidRPr="00366364" w:rsidRDefault="00DF440F">
      <w:pPr>
        <w:pStyle w:val="Teksttreci20"/>
        <w:framePr w:h="3586" w:wrap="notBeside" w:vAnchor="text" w:hAnchor="text" w:xAlign="center" w:y="1"/>
        <w:shd w:val="clear" w:color="auto" w:fill="auto"/>
        <w:spacing w:after="0" w:line="200" w:lineRule="exact"/>
        <w:ind w:firstLine="0"/>
        <w:jc w:val="right"/>
        <w:rPr>
          <w:rFonts w:asciiTheme="minorHAnsi" w:hAnsiTheme="minorHAnsi" w:cstheme="minorHAnsi"/>
          <w:sz w:val="18"/>
          <w:szCs w:val="18"/>
        </w:rPr>
      </w:pPr>
      <w:r w:rsidRPr="00366364">
        <w:rPr>
          <w:rFonts w:asciiTheme="minorHAnsi" w:hAnsiTheme="minorHAnsi" w:cstheme="minorHAnsi"/>
          <w:sz w:val="18"/>
          <w:szCs w:val="18"/>
        </w:rPr>
        <w:t>Zalety i wady</w:t>
      </w:r>
      <w:r w:rsidRPr="00366364">
        <w:rPr>
          <w:rFonts w:asciiTheme="minorHAnsi" w:hAnsiTheme="minorHAnsi" w:cstheme="minorHAnsi"/>
          <w:sz w:val="18"/>
          <w:szCs w:val="18"/>
        </w:rPr>
        <w:t xml:space="preserve"> urządzeń z zasilaniem akumulatorowym</w:t>
      </w:r>
    </w:p>
    <w:p w:rsidR="00BC7585" w:rsidRPr="00366364" w:rsidRDefault="00BC7585">
      <w:pPr>
        <w:rPr>
          <w:rFonts w:asciiTheme="minorHAnsi" w:hAnsiTheme="minorHAnsi" w:cstheme="minorHAnsi"/>
          <w:sz w:val="18"/>
          <w:szCs w:val="18"/>
        </w:rPr>
      </w:pPr>
    </w:p>
    <w:p w:rsidR="00BC7585" w:rsidRPr="00366364" w:rsidRDefault="00BC7585">
      <w:pPr>
        <w:rPr>
          <w:rFonts w:asciiTheme="minorHAnsi" w:hAnsiTheme="minorHAnsi" w:cstheme="minorHAnsi"/>
          <w:sz w:val="18"/>
          <w:szCs w:val="18"/>
        </w:rPr>
      </w:pPr>
    </w:p>
    <w:sectPr w:rsidR="00BC7585" w:rsidRPr="00366364" w:rsidSect="00BC7585">
      <w:pgSz w:w="9284" w:h="13724"/>
      <w:pgMar w:top="932" w:right="705" w:bottom="737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0F" w:rsidRDefault="00DF440F" w:rsidP="00BC7585">
      <w:r>
        <w:separator/>
      </w:r>
    </w:p>
  </w:endnote>
  <w:endnote w:type="continuationSeparator" w:id="1">
    <w:p w:rsidR="00DF440F" w:rsidRDefault="00DF440F" w:rsidP="00BC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0F" w:rsidRDefault="00DF440F"/>
  </w:footnote>
  <w:footnote w:type="continuationSeparator" w:id="1">
    <w:p w:rsidR="00DF440F" w:rsidRDefault="00DF44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3451"/>
    <w:multiLevelType w:val="multilevel"/>
    <w:tmpl w:val="95B8465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306E3"/>
    <w:multiLevelType w:val="multilevel"/>
    <w:tmpl w:val="F06869E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7585"/>
    <w:rsid w:val="00366364"/>
    <w:rsid w:val="00BC7585"/>
    <w:rsid w:val="00D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75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7585"/>
    <w:rPr>
      <w:color w:val="0066CC"/>
      <w:u w:val="single"/>
    </w:rPr>
  </w:style>
  <w:style w:type="character" w:customStyle="1" w:styleId="Teksttreci10">
    <w:name w:val="Tekst treści (10)_"/>
    <w:basedOn w:val="Domylnaczcionkaakapitu"/>
    <w:link w:val="Teksttreci100"/>
    <w:rsid w:val="00BC7585"/>
    <w:rPr>
      <w:rFonts w:ascii="Candara" w:eastAsia="Candara" w:hAnsi="Candara" w:cs="Candar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Teksttreci11">
    <w:name w:val="Tekst treści (11)_"/>
    <w:basedOn w:val="Domylnaczcionkaakapitu"/>
    <w:link w:val="Teksttreci110"/>
    <w:rsid w:val="00BC758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11">
    <w:name w:val="Tekst treści (11)"/>
    <w:basedOn w:val="Teksttreci11"/>
    <w:rsid w:val="00BC758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C758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4Candara">
    <w:name w:val="Pogrubienie;Tekst treści (4) + Candara"/>
    <w:basedOn w:val="Teksttreci4"/>
    <w:rsid w:val="00BC7585"/>
    <w:rPr>
      <w:rFonts w:ascii="Candara" w:eastAsia="Candara" w:hAnsi="Candara" w:cs="Candara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4Candara0">
    <w:name w:val="Pogrubienie;Tekst treści (4) + Candara"/>
    <w:basedOn w:val="Teksttreci4"/>
    <w:rsid w:val="00BC7585"/>
    <w:rPr>
      <w:rFonts w:ascii="Candara" w:eastAsia="Candara" w:hAnsi="Candara" w:cs="Candara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C758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Candara9pt">
    <w:name w:val="Pogrubienie;Tekst treści (2) + Candara;9 pt"/>
    <w:basedOn w:val="Teksttreci2"/>
    <w:rsid w:val="00BC7585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1">
    <w:name w:val="Tekst treści (2)"/>
    <w:basedOn w:val="Teksttreci2"/>
    <w:rsid w:val="00BC758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BC758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basedOn w:val="Domylnaczcionkaakapitu"/>
    <w:link w:val="Podpistabeli20"/>
    <w:rsid w:val="00BC758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">
    <w:name w:val="Podpis obrazu (2)_"/>
    <w:basedOn w:val="Domylnaczcionkaakapitu"/>
    <w:link w:val="Podpisobrazu20"/>
    <w:rsid w:val="00BC758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sid w:val="00BC758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1">
    <w:name w:val="Nagłówek #2 (2)"/>
    <w:basedOn w:val="Nagwek22"/>
    <w:rsid w:val="00BC758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BC7585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C7585"/>
    <w:pPr>
      <w:shd w:val="clear" w:color="auto" w:fill="FFFFFF"/>
      <w:spacing w:line="547" w:lineRule="exact"/>
    </w:pPr>
    <w:rPr>
      <w:rFonts w:ascii="Candara" w:eastAsia="Candara" w:hAnsi="Candara" w:cs="Candara"/>
      <w:b/>
      <w:bCs/>
      <w:sz w:val="50"/>
      <w:szCs w:val="50"/>
    </w:rPr>
  </w:style>
  <w:style w:type="paragraph" w:customStyle="1" w:styleId="Teksttreci110">
    <w:name w:val="Tekst treści (11)"/>
    <w:basedOn w:val="Normalny"/>
    <w:link w:val="Teksttreci11"/>
    <w:rsid w:val="00BC7585"/>
    <w:pPr>
      <w:shd w:val="clear" w:color="auto" w:fill="FFFFFF"/>
      <w:spacing w:line="259" w:lineRule="exact"/>
      <w:ind w:hanging="22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BC7585"/>
    <w:pPr>
      <w:shd w:val="clear" w:color="auto" w:fill="FFFFFF"/>
      <w:spacing w:line="259" w:lineRule="exact"/>
      <w:ind w:hanging="22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7585"/>
    <w:pPr>
      <w:shd w:val="clear" w:color="auto" w:fill="FFFFFF"/>
      <w:spacing w:after="540" w:line="0" w:lineRule="atLeast"/>
      <w:ind w:hanging="220"/>
    </w:pPr>
    <w:rPr>
      <w:rFonts w:ascii="Sylfaen" w:eastAsia="Sylfaen" w:hAnsi="Sylfaen" w:cs="Sylfae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BC7585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8"/>
      <w:szCs w:val="18"/>
    </w:rPr>
  </w:style>
  <w:style w:type="paragraph" w:customStyle="1" w:styleId="Podpistabeli20">
    <w:name w:val="Podpis tabeli (2)"/>
    <w:basedOn w:val="Normalny"/>
    <w:link w:val="Podpistabeli2"/>
    <w:rsid w:val="00BC7585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Podpisobrazu20">
    <w:name w:val="Podpis obrazu (2)"/>
    <w:basedOn w:val="Normalny"/>
    <w:link w:val="Podpisobrazu2"/>
    <w:rsid w:val="00BC7585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gwek220">
    <w:name w:val="Nagłówek #2 (2)"/>
    <w:basedOn w:val="Normalny"/>
    <w:link w:val="Nagwek22"/>
    <w:rsid w:val="00BC7585"/>
    <w:pPr>
      <w:shd w:val="clear" w:color="auto" w:fill="FFFFFF"/>
      <w:spacing w:after="24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../AppData/Local/Temp/FineReader12.00/media/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../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AppData/Local/Temp/FineReader12.00/media/image4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2020-05-28T20:33:00Z</dcterms:created>
  <dcterms:modified xsi:type="dcterms:W3CDTF">2020-05-28T20:41:00Z</dcterms:modified>
</cp:coreProperties>
</file>