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4A" w:rsidRPr="00747B2A" w:rsidRDefault="00C21D34" w:rsidP="005D6B08">
      <w:pPr>
        <w:pStyle w:val="Nagwek10"/>
        <w:keepNext/>
        <w:keepLines/>
        <w:shd w:val="clear" w:color="auto" w:fill="auto"/>
        <w:spacing w:after="25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bookmark0"/>
      <w:r w:rsidRPr="00747B2A">
        <w:rPr>
          <w:rFonts w:ascii="Times New Roman" w:hAnsi="Times New Roman" w:cs="Times New Roman"/>
          <w:sz w:val="48"/>
          <w:szCs w:val="48"/>
        </w:rPr>
        <w:t>Pozostałe materiały chemiczne</w:t>
      </w:r>
      <w:bookmarkEnd w:id="0"/>
    </w:p>
    <w:p w:rsidR="00116F9F" w:rsidRDefault="00116F9F" w:rsidP="005D6B08">
      <w:pPr>
        <w:pStyle w:val="Nagwek10"/>
        <w:keepNext/>
        <w:keepLines/>
        <w:shd w:val="clear" w:color="auto" w:fill="auto"/>
        <w:spacing w:after="25" w:line="240" w:lineRule="auto"/>
        <w:rPr>
          <w:rFonts w:ascii="Times New Roman" w:hAnsi="Times New Roman" w:cs="Times New Roman"/>
          <w:sz w:val="22"/>
          <w:szCs w:val="22"/>
        </w:rPr>
      </w:pPr>
    </w:p>
    <w:p w:rsidR="00116F9F" w:rsidRDefault="00747B2A" w:rsidP="005D6B08">
      <w:pPr>
        <w:pStyle w:val="Nagwek10"/>
        <w:keepNext/>
        <w:keepLines/>
        <w:shd w:val="clear" w:color="auto" w:fill="auto"/>
        <w:spacing w:after="25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Zadanie: </w:t>
      </w:r>
      <w:r w:rsidRPr="00747B2A">
        <w:rPr>
          <w:rFonts w:ascii="Times New Roman" w:hAnsi="Times New Roman" w:cs="Times New Roman"/>
          <w:b w:val="0"/>
          <w:sz w:val="22"/>
          <w:szCs w:val="22"/>
        </w:rPr>
        <w:t>zapoznaj się z materiałami i środkami chemicznymi używanymi w elektronice</w:t>
      </w:r>
    </w:p>
    <w:p w:rsidR="00116F9F" w:rsidRDefault="00116F9F" w:rsidP="005D6B08">
      <w:pPr>
        <w:pStyle w:val="Nagwek10"/>
        <w:keepNext/>
        <w:keepLines/>
        <w:shd w:val="clear" w:color="auto" w:fill="auto"/>
        <w:spacing w:after="25" w:line="240" w:lineRule="auto"/>
        <w:rPr>
          <w:rFonts w:ascii="Times New Roman" w:hAnsi="Times New Roman" w:cs="Times New Roman"/>
          <w:sz w:val="22"/>
          <w:szCs w:val="22"/>
        </w:rPr>
      </w:pPr>
    </w:p>
    <w:p w:rsidR="00116F9F" w:rsidRDefault="00116F9F" w:rsidP="005D6B08">
      <w:pPr>
        <w:pStyle w:val="Nagwek10"/>
        <w:keepNext/>
        <w:keepLines/>
        <w:shd w:val="clear" w:color="auto" w:fill="auto"/>
        <w:spacing w:after="25" w:line="240" w:lineRule="auto"/>
        <w:rPr>
          <w:rFonts w:ascii="Times New Roman" w:hAnsi="Times New Roman" w:cs="Times New Roman"/>
          <w:sz w:val="22"/>
          <w:szCs w:val="22"/>
        </w:rPr>
      </w:pPr>
    </w:p>
    <w:p w:rsidR="00747B2A" w:rsidRPr="00116F9F" w:rsidRDefault="00747B2A" w:rsidP="005D6B08">
      <w:pPr>
        <w:pStyle w:val="Nagwek10"/>
        <w:keepNext/>
        <w:keepLines/>
        <w:shd w:val="clear" w:color="auto" w:fill="auto"/>
        <w:spacing w:after="25" w:line="240" w:lineRule="auto"/>
        <w:rPr>
          <w:rFonts w:ascii="Times New Roman" w:hAnsi="Times New Roman" w:cs="Times New Roman"/>
          <w:sz w:val="22"/>
          <w:szCs w:val="22"/>
        </w:rPr>
      </w:pPr>
    </w:p>
    <w:p w:rsidR="00BC624A" w:rsidRPr="00116F9F" w:rsidRDefault="00C21D34" w:rsidP="005D6B08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116F9F">
        <w:rPr>
          <w:rFonts w:ascii="Times New Roman" w:hAnsi="Times New Roman" w:cs="Times New Roman"/>
          <w:sz w:val="22"/>
          <w:szCs w:val="22"/>
        </w:rPr>
        <w:t xml:space="preserve">Poza omówionymi </w:t>
      </w:r>
      <w:r w:rsidR="00116F9F">
        <w:rPr>
          <w:rFonts w:ascii="Times New Roman" w:hAnsi="Times New Roman" w:cs="Times New Roman"/>
          <w:sz w:val="22"/>
          <w:szCs w:val="22"/>
        </w:rPr>
        <w:t xml:space="preserve">wcześniej </w:t>
      </w:r>
      <w:r w:rsidRPr="00116F9F">
        <w:rPr>
          <w:rFonts w:ascii="Times New Roman" w:hAnsi="Times New Roman" w:cs="Times New Roman"/>
          <w:sz w:val="22"/>
          <w:szCs w:val="22"/>
        </w:rPr>
        <w:t>materiałami i substancjami chemicznymi używa się wielu innych po</w:t>
      </w:r>
      <w:r w:rsidRPr="00116F9F">
        <w:rPr>
          <w:rFonts w:ascii="Times New Roman" w:hAnsi="Times New Roman" w:cs="Times New Roman"/>
          <w:sz w:val="22"/>
          <w:szCs w:val="22"/>
        </w:rPr>
        <w:softHyphen/>
        <w:t>mocnych w pracy elektronika. Występują one w postaci np. płynów, past i aerozoli</w:t>
      </w:r>
      <w:r w:rsidR="00747B2A">
        <w:rPr>
          <w:rFonts w:ascii="Times New Roman" w:hAnsi="Times New Roman" w:cs="Times New Roman"/>
          <w:sz w:val="22"/>
          <w:szCs w:val="22"/>
        </w:rPr>
        <w:t>:</w:t>
      </w:r>
    </w:p>
    <w:p w:rsidR="00116F9F" w:rsidRPr="00116F9F" w:rsidRDefault="00116F9F" w:rsidP="005D6B08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116F9F" w:rsidRPr="00116F9F" w:rsidRDefault="00116F9F" w:rsidP="005D6B08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BC624A" w:rsidRDefault="00C21D34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16F9F">
        <w:rPr>
          <w:rStyle w:val="PogrubienieTeksttreci2SegoeUI85pt"/>
          <w:rFonts w:ascii="Times New Roman" w:hAnsi="Times New Roman" w:cs="Times New Roman"/>
          <w:sz w:val="22"/>
          <w:szCs w:val="22"/>
        </w:rPr>
        <w:t xml:space="preserve">Sprężone powietrze </w:t>
      </w:r>
      <w:r w:rsidRPr="00116F9F">
        <w:rPr>
          <w:rFonts w:ascii="Times New Roman" w:hAnsi="Times New Roman" w:cs="Times New Roman"/>
          <w:sz w:val="22"/>
          <w:szCs w:val="22"/>
        </w:rPr>
        <w:t>to mieszanina gazów, głównie propanu i butanu, czasem dwutlen</w:t>
      </w:r>
      <w:r w:rsidRPr="00116F9F">
        <w:rPr>
          <w:rFonts w:ascii="Times New Roman" w:hAnsi="Times New Roman" w:cs="Times New Roman"/>
          <w:sz w:val="22"/>
          <w:szCs w:val="22"/>
        </w:rPr>
        <w:softHyphen/>
        <w:t>ku węgla, używana do przedmuchiwania elementów z kurzu i lekkich zanieczyszczeń.</w:t>
      </w:r>
    </w:p>
    <w:p w:rsidR="005D6B08" w:rsidRDefault="005D6B08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D6B08" w:rsidRDefault="005D6B08" w:rsidP="005D6B08">
      <w:pPr>
        <w:pStyle w:val="Teksttreci20"/>
        <w:shd w:val="clear" w:color="auto" w:fill="auto"/>
        <w:spacing w:before="0" w:line="240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2258270" cy="1409700"/>
            <wp:effectExtent l="19050" t="0" r="8680" b="0"/>
            <wp:docPr id="1" name="Obraz 1" descr="https://images.kkeu.de/is/image/BEG/Wyposa%C5%BCenie_dodatkowe/Pozosta%C5%82e_artyku%C5%82y_z_wyposa%C5%BCenia_dodatkowego/Powerclean_Standard_3col--AA00945199I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kkeu.de/is/image/BEG/Wyposa%C5%BCenie_dodatkowe/Pozosta%C5%82e_artyku%C5%82y_z_wyposa%C5%BCenia_dodatkowego/Powerclean_Standard_3col--AA00945199II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70" cy="141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08" w:rsidRPr="00116F9F" w:rsidRDefault="005D6B08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BC624A" w:rsidRDefault="00116F9F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16F9F">
        <w:rPr>
          <w:rFonts w:ascii="Times New Roman" w:hAnsi="Times New Roman" w:cs="Times New Roman"/>
          <w:b/>
          <w:sz w:val="22"/>
          <w:szCs w:val="22"/>
        </w:rPr>
        <w:t>Smary i oleje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1D34" w:rsidRPr="00116F9F">
        <w:rPr>
          <w:rFonts w:ascii="Times New Roman" w:hAnsi="Times New Roman" w:cs="Times New Roman"/>
          <w:sz w:val="22"/>
          <w:szCs w:val="22"/>
        </w:rPr>
        <w:t>są dostępne w wielu wersjach i przeznaczone do smarowania prze</w:t>
      </w:r>
      <w:r w:rsidR="00C21D34" w:rsidRPr="00116F9F">
        <w:rPr>
          <w:rFonts w:ascii="Times New Roman" w:hAnsi="Times New Roman" w:cs="Times New Roman"/>
          <w:sz w:val="22"/>
          <w:szCs w:val="22"/>
        </w:rPr>
        <w:softHyphen/>
        <w:t>kładni oraz łożysk w silnikach. Istnieją specjalne smary do prowadnic elementów me</w:t>
      </w:r>
      <w:r w:rsidR="00C21D34" w:rsidRPr="00116F9F">
        <w:rPr>
          <w:rFonts w:ascii="Times New Roman" w:hAnsi="Times New Roman" w:cs="Times New Roman"/>
          <w:sz w:val="22"/>
          <w:szCs w:val="22"/>
        </w:rPr>
        <w:softHyphen/>
        <w:t>chanicznych.</w:t>
      </w:r>
    </w:p>
    <w:p w:rsidR="005D6B08" w:rsidRDefault="005D6B08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D6B08" w:rsidRDefault="005D6B08" w:rsidP="005D6B08">
      <w:pPr>
        <w:pStyle w:val="Teksttreci20"/>
        <w:shd w:val="clear" w:color="auto" w:fill="auto"/>
        <w:spacing w:before="0" w:line="240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1363865" cy="821871"/>
            <wp:effectExtent l="19050" t="0" r="7735" b="0"/>
            <wp:docPr id="4" name="Obraz 4" descr="Smar litowy uniwersalny Greasen ŁT-4 S-2 Orlen 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r litowy uniwersalny Greasen ŁT-4 S-2 Orlen O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698" cy="82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08" w:rsidRPr="00116F9F" w:rsidRDefault="005D6B08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BC624A" w:rsidRDefault="00116F9F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16F9F">
        <w:rPr>
          <w:rFonts w:ascii="Times New Roman" w:hAnsi="Times New Roman" w:cs="Times New Roman"/>
          <w:b/>
          <w:sz w:val="22"/>
          <w:szCs w:val="22"/>
        </w:rPr>
        <w:lastRenderedPageBreak/>
        <w:t>Wytrawiacze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1D34" w:rsidRPr="00116F9F">
        <w:rPr>
          <w:rFonts w:ascii="Times New Roman" w:hAnsi="Times New Roman" w:cs="Times New Roman"/>
          <w:sz w:val="22"/>
          <w:szCs w:val="22"/>
        </w:rPr>
        <w:t>to substancje do wytrawiania płytek drukowanych.</w:t>
      </w:r>
    </w:p>
    <w:p w:rsidR="005D6B08" w:rsidRDefault="005D6B08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D6B08" w:rsidRDefault="005D6B08" w:rsidP="00ED7C14">
      <w:pPr>
        <w:pStyle w:val="Teksttreci20"/>
        <w:shd w:val="clear" w:color="auto" w:fill="auto"/>
        <w:spacing w:before="0" w:line="240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3165022" cy="2573827"/>
            <wp:effectExtent l="19050" t="0" r="0" b="0"/>
            <wp:docPr id="7" name="Obraz 7" descr="Wytrawiacz B327 - 100g - Sklep dla roboty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trawiacz B327 - 100g - Sklep dla robotykó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595" cy="257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08" w:rsidRPr="00116F9F" w:rsidRDefault="005D6B08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ED7C14" w:rsidRDefault="00ED7C14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/>
          <w:sz w:val="22"/>
          <w:szCs w:val="22"/>
        </w:rPr>
      </w:pPr>
    </w:p>
    <w:p w:rsidR="00ED7C14" w:rsidRDefault="00ED7C14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/>
          <w:sz w:val="22"/>
          <w:szCs w:val="22"/>
        </w:rPr>
      </w:pPr>
    </w:p>
    <w:p w:rsidR="00ED7C14" w:rsidRDefault="00ED7C14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/>
          <w:sz w:val="22"/>
          <w:szCs w:val="22"/>
        </w:rPr>
      </w:pPr>
    </w:p>
    <w:p w:rsidR="00ED7C14" w:rsidRDefault="00ED7C14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/>
          <w:sz w:val="22"/>
          <w:szCs w:val="22"/>
        </w:rPr>
      </w:pPr>
    </w:p>
    <w:p w:rsidR="00BC624A" w:rsidRDefault="00116F9F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16F9F">
        <w:rPr>
          <w:rFonts w:ascii="Times New Roman" w:hAnsi="Times New Roman" w:cs="Times New Roman"/>
          <w:b/>
          <w:sz w:val="22"/>
          <w:szCs w:val="22"/>
        </w:rPr>
        <w:t>Lakiery ochronne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1D34" w:rsidRPr="00116F9F">
        <w:rPr>
          <w:rFonts w:ascii="Times New Roman" w:hAnsi="Times New Roman" w:cs="Times New Roman"/>
          <w:sz w:val="22"/>
          <w:szCs w:val="22"/>
        </w:rPr>
        <w:t>służą do nanoszenia soldermaski i zabezpieczania miejsc lutowania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1D34" w:rsidRPr="00116F9F">
        <w:rPr>
          <w:rFonts w:ascii="Times New Roman" w:hAnsi="Times New Roman" w:cs="Times New Roman"/>
          <w:sz w:val="22"/>
          <w:szCs w:val="22"/>
        </w:rPr>
        <w:t>przed korozją.</w:t>
      </w:r>
    </w:p>
    <w:p w:rsidR="005D6B08" w:rsidRDefault="005D6B08" w:rsidP="00ED7C14">
      <w:pPr>
        <w:pStyle w:val="Teksttreci20"/>
        <w:shd w:val="clear" w:color="auto" w:fill="auto"/>
        <w:spacing w:before="0" w:line="240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2130879" cy="1479513"/>
            <wp:effectExtent l="19050" t="0" r="2721" b="0"/>
            <wp:docPr id="10" name="Obraz 10" descr="https://a.allegroimg.com/original/0152e2/fbe538264ca591ac4e8c15cde9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.allegroimg.com/original/0152e2/fbe538264ca591ac4e8c15cde9f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79" cy="147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08" w:rsidRDefault="005D6B08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D6B08" w:rsidRPr="00116F9F" w:rsidRDefault="005D6B08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ED7C14" w:rsidRDefault="00ED7C14" w:rsidP="005D6B08">
      <w:pPr>
        <w:pStyle w:val="Teksttreci20"/>
        <w:shd w:val="clear" w:color="auto" w:fill="auto"/>
        <w:tabs>
          <w:tab w:val="left" w:pos="1850"/>
        </w:tabs>
        <w:spacing w:before="0" w:line="240" w:lineRule="auto"/>
        <w:ind w:left="426" w:hanging="426"/>
        <w:rPr>
          <w:rStyle w:val="PogrubienieTeksttreci2SegoeUI85pt"/>
          <w:rFonts w:ascii="Times New Roman" w:hAnsi="Times New Roman" w:cs="Times New Roman"/>
          <w:sz w:val="22"/>
          <w:szCs w:val="22"/>
        </w:rPr>
      </w:pPr>
    </w:p>
    <w:p w:rsidR="00ED7C14" w:rsidRDefault="00ED7C14" w:rsidP="005D6B08">
      <w:pPr>
        <w:pStyle w:val="Teksttreci20"/>
        <w:shd w:val="clear" w:color="auto" w:fill="auto"/>
        <w:tabs>
          <w:tab w:val="left" w:pos="1850"/>
        </w:tabs>
        <w:spacing w:before="0" w:line="240" w:lineRule="auto"/>
        <w:ind w:left="426" w:hanging="426"/>
        <w:rPr>
          <w:rStyle w:val="PogrubienieTeksttreci2SegoeUI85pt"/>
          <w:rFonts w:ascii="Times New Roman" w:hAnsi="Times New Roman" w:cs="Times New Roman"/>
          <w:sz w:val="22"/>
          <w:szCs w:val="22"/>
        </w:rPr>
      </w:pPr>
    </w:p>
    <w:p w:rsidR="00BC624A" w:rsidRDefault="00C21D34" w:rsidP="005D6B08">
      <w:pPr>
        <w:pStyle w:val="Teksttreci20"/>
        <w:shd w:val="clear" w:color="auto" w:fill="auto"/>
        <w:tabs>
          <w:tab w:val="left" w:pos="1850"/>
        </w:tabs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16F9F">
        <w:rPr>
          <w:rStyle w:val="PogrubienieTeksttreci2SegoeUI85pt"/>
          <w:rFonts w:ascii="Times New Roman" w:hAnsi="Times New Roman" w:cs="Times New Roman"/>
          <w:sz w:val="22"/>
          <w:szCs w:val="22"/>
        </w:rPr>
        <w:t>Farby przewo</w:t>
      </w:r>
      <w:r w:rsidR="00116F9F">
        <w:rPr>
          <w:rStyle w:val="PogrubienieTeksttreci2SegoeUI85pt"/>
          <w:rFonts w:ascii="Times New Roman" w:hAnsi="Times New Roman" w:cs="Times New Roman"/>
          <w:sz w:val="22"/>
          <w:szCs w:val="22"/>
        </w:rPr>
        <w:t>dzące</w:t>
      </w:r>
      <w:r w:rsidRPr="00116F9F">
        <w:rPr>
          <w:rStyle w:val="PogrubienieTeksttreci2SegoeUI85pt"/>
          <w:rFonts w:ascii="Times New Roman" w:hAnsi="Times New Roman" w:cs="Times New Roman"/>
          <w:sz w:val="22"/>
          <w:szCs w:val="22"/>
        </w:rPr>
        <w:tab/>
      </w:r>
      <w:r w:rsidRPr="00116F9F">
        <w:rPr>
          <w:rFonts w:ascii="Times New Roman" w:hAnsi="Times New Roman" w:cs="Times New Roman"/>
          <w:sz w:val="22"/>
          <w:szCs w:val="22"/>
        </w:rPr>
        <w:t>wykorzystuje się do naprawy uszkodzonych ścieżek na płytkach dru</w:t>
      </w:r>
      <w:r w:rsidRPr="00116F9F">
        <w:rPr>
          <w:rFonts w:ascii="Times New Roman" w:hAnsi="Times New Roman" w:cs="Times New Roman"/>
          <w:sz w:val="22"/>
          <w:szCs w:val="22"/>
        </w:rPr>
        <w:softHyphen/>
        <w:t>kowanych.</w:t>
      </w:r>
    </w:p>
    <w:p w:rsidR="005D6B08" w:rsidRPr="00116F9F" w:rsidRDefault="005D6B08" w:rsidP="00ED7C14">
      <w:pPr>
        <w:pStyle w:val="Teksttreci20"/>
        <w:shd w:val="clear" w:color="auto" w:fill="auto"/>
        <w:tabs>
          <w:tab w:val="left" w:pos="1850"/>
        </w:tabs>
        <w:spacing w:before="0" w:line="240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2375808" cy="2375808"/>
            <wp:effectExtent l="19050" t="0" r="5442" b="0"/>
            <wp:docPr id="13" name="Obraz 13" descr="Bare Conductive Electric Paint - farba - Sklep dla roboty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re Conductive Electric Paint - farba - Sklep dla robotykó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27" cy="2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4A" w:rsidRDefault="00C21D34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16F9F">
        <w:rPr>
          <w:rStyle w:val="PogrubienieTeksttreci2SegoeUI85pt"/>
          <w:rFonts w:ascii="Times New Roman" w:hAnsi="Times New Roman" w:cs="Times New Roman"/>
          <w:sz w:val="22"/>
          <w:szCs w:val="22"/>
        </w:rPr>
        <w:t xml:space="preserve">Preparaty poprawiające kontakt styków </w:t>
      </w:r>
      <w:r w:rsidRPr="00116F9F">
        <w:rPr>
          <w:rFonts w:ascii="Times New Roman" w:hAnsi="Times New Roman" w:cs="Times New Roman"/>
          <w:sz w:val="22"/>
          <w:szCs w:val="22"/>
        </w:rPr>
        <w:t>usuwają tlenki ze styków i zapobiegają ich po</w:t>
      </w:r>
      <w:r w:rsidRPr="00116F9F">
        <w:rPr>
          <w:rFonts w:ascii="Times New Roman" w:hAnsi="Times New Roman" w:cs="Times New Roman"/>
          <w:sz w:val="22"/>
          <w:szCs w:val="22"/>
        </w:rPr>
        <w:softHyphen/>
        <w:t>nownemu tworzeniu.</w:t>
      </w:r>
    </w:p>
    <w:p w:rsidR="005D6B08" w:rsidRPr="00116F9F" w:rsidRDefault="005D6B08" w:rsidP="00ED7C14">
      <w:pPr>
        <w:pStyle w:val="Teksttreci20"/>
        <w:shd w:val="clear" w:color="auto" w:fill="auto"/>
        <w:spacing w:before="0" w:line="240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4050030" cy="2700020"/>
            <wp:effectExtent l="19050" t="0" r="7620" b="0"/>
            <wp:docPr id="16" name="Obraz 16" descr="https://c.allegroimg.com/original/015e10/e29fd1e54e41916939a72045d6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.allegroimg.com/original/015e10/e29fd1e54e41916939a72045d60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4A" w:rsidRDefault="00C21D34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16F9F">
        <w:rPr>
          <w:rStyle w:val="PogrubienieTeksttreci2SegoeUI85pt"/>
          <w:rFonts w:ascii="Times New Roman" w:hAnsi="Times New Roman" w:cs="Times New Roman"/>
          <w:sz w:val="22"/>
          <w:szCs w:val="22"/>
        </w:rPr>
        <w:t xml:space="preserve">Preparaty do czyszczenia potencjometrów </w:t>
      </w:r>
      <w:r w:rsidRPr="00116F9F">
        <w:rPr>
          <w:rFonts w:ascii="Times New Roman" w:hAnsi="Times New Roman" w:cs="Times New Roman"/>
          <w:sz w:val="22"/>
          <w:szCs w:val="22"/>
        </w:rPr>
        <w:t xml:space="preserve">usuwają zabrudzenia ze </w:t>
      </w:r>
      <w:r w:rsidRPr="00116F9F">
        <w:rPr>
          <w:rFonts w:ascii="Times New Roman" w:hAnsi="Times New Roman" w:cs="Times New Roman"/>
          <w:sz w:val="22"/>
          <w:szCs w:val="22"/>
        </w:rPr>
        <w:lastRenderedPageBreak/>
        <w:t>ścieżek potencjome</w:t>
      </w:r>
      <w:r w:rsidRPr="00116F9F">
        <w:rPr>
          <w:rFonts w:ascii="Times New Roman" w:hAnsi="Times New Roman" w:cs="Times New Roman"/>
          <w:sz w:val="22"/>
          <w:szCs w:val="22"/>
        </w:rPr>
        <w:softHyphen/>
        <w:t>trów i regenerują warstwę rezystancyjną.</w:t>
      </w:r>
    </w:p>
    <w:p w:rsidR="005D6B08" w:rsidRPr="00116F9F" w:rsidRDefault="005D6B08" w:rsidP="00ED7C14">
      <w:pPr>
        <w:pStyle w:val="Teksttreci20"/>
        <w:shd w:val="clear" w:color="auto" w:fill="auto"/>
        <w:spacing w:before="0" w:line="240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2283279" cy="2654218"/>
            <wp:effectExtent l="19050" t="0" r="2721" b="0"/>
            <wp:docPr id="19" name="Obraz 19" descr="https://a.allegroimg.com/original/032b0b/a251b9d34708b6889e5e1b6933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.allegroimg.com/original/032b0b/a251b9d34708b6889e5e1b69338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279" cy="265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4A" w:rsidRDefault="00C21D34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16F9F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Zamrażacze </w:t>
      </w:r>
      <w:r w:rsidRPr="00116F9F">
        <w:rPr>
          <w:rFonts w:ascii="Times New Roman" w:hAnsi="Times New Roman" w:cs="Times New Roman"/>
          <w:sz w:val="22"/>
          <w:szCs w:val="22"/>
        </w:rPr>
        <w:t>służą do lokalizacji zimnych lutów i mikropęknięć.</w:t>
      </w:r>
    </w:p>
    <w:p w:rsidR="005D6B08" w:rsidRDefault="005D6B08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D6B08" w:rsidRDefault="005D6B08" w:rsidP="00ED7C14">
      <w:pPr>
        <w:pStyle w:val="Teksttreci20"/>
        <w:shd w:val="clear" w:color="auto" w:fill="auto"/>
        <w:spacing w:before="0" w:line="240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1212117" cy="2661557"/>
            <wp:effectExtent l="57150" t="19050" r="26133" b="0"/>
            <wp:docPr id="22" name="Obraz 22" descr="https://diolut.pl/images/0001619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iolut.pl/images/00016193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2663" cy="266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D6B08" w:rsidRDefault="005D6B08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D6B08" w:rsidRPr="00116F9F" w:rsidRDefault="005D6B08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BC624A" w:rsidRDefault="00116F9F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16F9F">
        <w:rPr>
          <w:rFonts w:ascii="Times New Roman" w:hAnsi="Times New Roman" w:cs="Times New Roman"/>
          <w:b/>
          <w:sz w:val="22"/>
          <w:szCs w:val="22"/>
        </w:rPr>
        <w:t>Fotolakiery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1D34" w:rsidRPr="00116F9F">
        <w:rPr>
          <w:rFonts w:ascii="Times New Roman" w:hAnsi="Times New Roman" w:cs="Times New Roman"/>
          <w:sz w:val="22"/>
          <w:szCs w:val="22"/>
        </w:rPr>
        <w:t>to lakiery utwardzające się pod wpływem promieniowania ultrafioletowego, wykorzystywane w małoseryjnej produkcji płytek drukowanych.</w:t>
      </w:r>
    </w:p>
    <w:p w:rsidR="005D6B08" w:rsidRDefault="005D6B08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ED7C14" w:rsidRPr="00116F9F" w:rsidRDefault="00ED7C14" w:rsidP="00ED7C14">
      <w:pPr>
        <w:pStyle w:val="Teksttreci20"/>
        <w:shd w:val="clear" w:color="auto" w:fill="auto"/>
        <w:spacing w:before="0" w:line="240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2095500" cy="2095500"/>
            <wp:effectExtent l="0" t="0" r="0" b="0"/>
            <wp:docPr id="25" name="Obraz 25" descr="Uniwersalny wywoływacz do fotolakierów i płytek pozytywowych 2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iwersalny wywoływacz do fotolakierów i płytek pozytywowych 22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14" w:rsidRDefault="00ED7C14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/>
          <w:sz w:val="22"/>
          <w:szCs w:val="22"/>
        </w:rPr>
      </w:pPr>
    </w:p>
    <w:p w:rsidR="00BC624A" w:rsidRDefault="00116F9F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16F9F">
        <w:rPr>
          <w:rFonts w:ascii="Times New Roman" w:hAnsi="Times New Roman" w:cs="Times New Roman"/>
          <w:b/>
          <w:sz w:val="22"/>
          <w:szCs w:val="22"/>
        </w:rPr>
        <w:t>Alkohol izopropylowy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1D34" w:rsidRPr="00116F9F">
        <w:rPr>
          <w:rFonts w:ascii="Times New Roman" w:hAnsi="Times New Roman" w:cs="Times New Roman"/>
          <w:sz w:val="22"/>
          <w:szCs w:val="22"/>
        </w:rPr>
        <w:t>(IPA) wykorzystuje się do czyszczenia elementów optoelektro</w:t>
      </w:r>
      <w:r w:rsidR="00C21D34" w:rsidRPr="00116F9F">
        <w:rPr>
          <w:rFonts w:ascii="Times New Roman" w:hAnsi="Times New Roman" w:cs="Times New Roman"/>
          <w:sz w:val="22"/>
          <w:szCs w:val="22"/>
        </w:rPr>
        <w:softHyphen/>
        <w:t>nicznych.</w:t>
      </w:r>
    </w:p>
    <w:p w:rsidR="00ED7C14" w:rsidRDefault="00ED7C14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ED7C14" w:rsidRPr="00116F9F" w:rsidRDefault="00ED7C14" w:rsidP="00ED7C14">
      <w:pPr>
        <w:pStyle w:val="Teksttreci20"/>
        <w:shd w:val="clear" w:color="auto" w:fill="auto"/>
        <w:spacing w:before="0" w:line="240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2354036" cy="2354036"/>
            <wp:effectExtent l="19050" t="0" r="8164" b="0"/>
            <wp:docPr id="28" name="Obraz 28" descr="ALKOHOL IZOPROPYLOWY IZOPROPANOL IPA 1000 ML 99,9% 698766809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LKOHOL IZOPROPYLOWY IZOPROPANOL IPA 1000 ML 99,9% 6987668090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52" cy="235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4A" w:rsidRDefault="00116F9F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16F9F">
        <w:rPr>
          <w:rFonts w:ascii="Times New Roman" w:hAnsi="Times New Roman" w:cs="Times New Roman"/>
          <w:b/>
          <w:sz w:val="22"/>
          <w:szCs w:val="22"/>
        </w:rPr>
        <w:t>Tester czujników CO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1D34" w:rsidRPr="00116F9F">
        <w:rPr>
          <w:rFonts w:ascii="Times New Roman" w:hAnsi="Times New Roman" w:cs="Times New Roman"/>
          <w:sz w:val="22"/>
          <w:szCs w:val="22"/>
        </w:rPr>
        <w:t xml:space="preserve">zawiera tlenek i dwutlenek węgla. Pozwala </w:t>
      </w:r>
      <w:r w:rsidR="00C21D34" w:rsidRPr="00116F9F">
        <w:rPr>
          <w:rFonts w:ascii="Times New Roman" w:hAnsi="Times New Roman" w:cs="Times New Roman"/>
          <w:sz w:val="22"/>
          <w:szCs w:val="22"/>
        </w:rPr>
        <w:lastRenderedPageBreak/>
        <w:t>testować czujniki tlen</w:t>
      </w:r>
      <w:r w:rsidR="00C21D34" w:rsidRPr="00116F9F">
        <w:rPr>
          <w:rFonts w:ascii="Times New Roman" w:hAnsi="Times New Roman" w:cs="Times New Roman"/>
          <w:sz w:val="22"/>
          <w:szCs w:val="22"/>
        </w:rPr>
        <w:softHyphen/>
        <w:t>ku i dwutlenku węgla.</w:t>
      </w:r>
    </w:p>
    <w:p w:rsidR="00ED7C14" w:rsidRDefault="00ED7C14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ED7C14" w:rsidRDefault="00ED7C14" w:rsidP="00ED7C14">
      <w:pPr>
        <w:pStyle w:val="Teksttreci20"/>
        <w:shd w:val="clear" w:color="auto" w:fill="auto"/>
        <w:spacing w:before="0" w:line="240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2857500" cy="2857500"/>
            <wp:effectExtent l="19050" t="0" r="0" b="0"/>
            <wp:docPr id="31" name="Obraz 31" descr="Tester czujników tlenku węgla CO - spray 400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ester czujników tlenku węgla CO - spray 400m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14" w:rsidRPr="00116F9F" w:rsidRDefault="00ED7C14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BC624A" w:rsidRDefault="00116F9F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16F9F">
        <w:rPr>
          <w:rFonts w:ascii="Times New Roman" w:hAnsi="Times New Roman" w:cs="Times New Roman"/>
          <w:b/>
          <w:sz w:val="22"/>
          <w:szCs w:val="22"/>
        </w:rPr>
        <w:t>Płyn do myjek ultradziwiękowych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1D34" w:rsidRPr="00116F9F">
        <w:rPr>
          <w:rFonts w:ascii="Times New Roman" w:hAnsi="Times New Roman" w:cs="Times New Roman"/>
          <w:sz w:val="22"/>
          <w:szCs w:val="22"/>
        </w:rPr>
        <w:t>pozwala na usunięcie różnego rodzaju zabrudzeń</w:t>
      </w:r>
      <w:r>
        <w:rPr>
          <w:rFonts w:ascii="Times New Roman" w:hAnsi="Times New Roman" w:cs="Times New Roman"/>
          <w:sz w:val="22"/>
          <w:szCs w:val="22"/>
        </w:rPr>
        <w:t xml:space="preserve"> i </w:t>
      </w:r>
      <w:r w:rsidR="00C21D34" w:rsidRPr="00116F9F">
        <w:rPr>
          <w:rFonts w:ascii="Times New Roman" w:hAnsi="Times New Roman" w:cs="Times New Roman"/>
          <w:sz w:val="22"/>
          <w:szCs w:val="22"/>
        </w:rPr>
        <w:t>topników.</w:t>
      </w:r>
    </w:p>
    <w:p w:rsidR="00ED7C14" w:rsidRDefault="00ED7C14" w:rsidP="005D6B08">
      <w:pPr>
        <w:pStyle w:val="Teksttreci20"/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ED7C14" w:rsidRPr="00116F9F" w:rsidRDefault="00ED7C14" w:rsidP="00ED7C14">
      <w:pPr>
        <w:pStyle w:val="Teksttreci20"/>
        <w:shd w:val="clear" w:color="auto" w:fill="auto"/>
        <w:spacing w:before="0" w:line="240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665953" cy="1545772"/>
            <wp:effectExtent l="19050" t="0" r="797" b="0"/>
            <wp:docPr id="34" name="Obraz 34" descr="https://4.allegroimg.com/original/03e788/396fd76a447eb7fa9f4f17af0c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4.allegroimg.com/original/03e788/396fd76a447eb7fa9f4f17af0c0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2" cy="154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C14" w:rsidRPr="00116F9F" w:rsidSect="00116F9F">
      <w:headerReference w:type="default" r:id="rId19"/>
      <w:pgSz w:w="8400" w:h="11900"/>
      <w:pgMar w:top="993" w:right="1029" w:bottom="127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2EE" w:rsidRDefault="009342EE" w:rsidP="00BC624A">
      <w:r>
        <w:separator/>
      </w:r>
    </w:p>
  </w:endnote>
  <w:endnote w:type="continuationSeparator" w:id="1">
    <w:p w:rsidR="009342EE" w:rsidRDefault="009342EE" w:rsidP="00BC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2EE" w:rsidRDefault="009342EE"/>
  </w:footnote>
  <w:footnote w:type="continuationSeparator" w:id="1">
    <w:p w:rsidR="009342EE" w:rsidRDefault="009342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4A" w:rsidRDefault="005B1082">
    <w:pPr>
      <w:rPr>
        <w:sz w:val="2"/>
        <w:szCs w:val="2"/>
      </w:rPr>
    </w:pPr>
    <w:r w:rsidRPr="005B10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6.15pt;margin-top:67.8pt;width:341.3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624A" w:rsidRDefault="00BC624A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3CA"/>
    <w:multiLevelType w:val="multilevel"/>
    <w:tmpl w:val="5DA022CE"/>
    <w:lvl w:ilvl="0">
      <w:start w:val="4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30868"/>
    <w:multiLevelType w:val="multilevel"/>
    <w:tmpl w:val="2B560A64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C624A"/>
    <w:rsid w:val="00116F9F"/>
    <w:rsid w:val="005B1082"/>
    <w:rsid w:val="005D6B08"/>
    <w:rsid w:val="0064070B"/>
    <w:rsid w:val="00747B2A"/>
    <w:rsid w:val="009342EE"/>
    <w:rsid w:val="00BC624A"/>
    <w:rsid w:val="00C21D34"/>
    <w:rsid w:val="00ED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624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C624A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BC624A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BC624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Podpisobrazu">
    <w:name w:val="Podpis obrazu"/>
    <w:basedOn w:val="Domylnaczcionkaakapitu"/>
    <w:rsid w:val="00BC624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0">
    <w:name w:val="Podpis obrazu"/>
    <w:basedOn w:val="Domylnaczcionkaakapitu"/>
    <w:rsid w:val="00BC624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BC624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SegoeUI85pt">
    <w:name w:val="Pogrubienie;Tekst treści (2) + Segoe UI;8;5 pt"/>
    <w:basedOn w:val="Teksttreci2"/>
    <w:rsid w:val="00BC624A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BC624A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BC624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1">
    <w:name w:val="Nagłówek #2"/>
    <w:basedOn w:val="Nagwek2"/>
    <w:rsid w:val="00BC624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1">
    <w:name w:val="Tekst treści (2)"/>
    <w:basedOn w:val="Teksttreci2"/>
    <w:rsid w:val="00BC624A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BC624A"/>
    <w:pPr>
      <w:shd w:val="clear" w:color="auto" w:fill="FFFFFF"/>
      <w:spacing w:after="120" w:line="0" w:lineRule="atLeast"/>
      <w:jc w:val="both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rsid w:val="00BC624A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BC624A"/>
    <w:pPr>
      <w:shd w:val="clear" w:color="auto" w:fill="FFFFFF"/>
      <w:spacing w:before="120" w:line="240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Nagwek20">
    <w:name w:val="Nagłówek #2"/>
    <w:basedOn w:val="Normalny"/>
    <w:link w:val="Nagwek2"/>
    <w:rsid w:val="00BC624A"/>
    <w:pPr>
      <w:shd w:val="clear" w:color="auto" w:fill="FFFFFF"/>
      <w:spacing w:before="360" w:after="240" w:line="0" w:lineRule="atLeast"/>
      <w:jc w:val="both"/>
      <w:outlineLvl w:val="1"/>
    </w:pPr>
    <w:rPr>
      <w:rFonts w:ascii="Sylfaen" w:eastAsia="Sylfaen" w:hAnsi="Sylfaen" w:cs="Sylfaen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116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F9F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16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6F9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Skubek</dc:creator>
  <cp:lastModifiedBy>mskub</cp:lastModifiedBy>
  <cp:revision>2</cp:revision>
  <dcterms:created xsi:type="dcterms:W3CDTF">2020-04-03T06:09:00Z</dcterms:created>
  <dcterms:modified xsi:type="dcterms:W3CDTF">2020-04-03T06:09:00Z</dcterms:modified>
</cp:coreProperties>
</file>