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0A" w:rsidRDefault="00B1380A">
      <w:r>
        <w:t>Powtórzenie wiadomości</w:t>
      </w:r>
    </w:p>
    <w:p w:rsidR="00B1380A" w:rsidRDefault="00B1380A"/>
    <w:p w:rsidR="00B1380A" w:rsidRDefault="00B1380A">
      <w:r>
        <w:t>W ramach powtórzenia proszę odpowiedzieć na następujące pytania:</w:t>
      </w:r>
    </w:p>
    <w:p w:rsidR="00B1380A" w:rsidRDefault="00B1380A" w:rsidP="00B1380A">
      <w:pPr>
        <w:pStyle w:val="Akapitzlist"/>
        <w:numPr>
          <w:ilvl w:val="0"/>
          <w:numId w:val="1"/>
        </w:numPr>
      </w:pPr>
      <w:r>
        <w:t>W jaki sposób oznaczamy przewody ochronne?</w:t>
      </w:r>
    </w:p>
    <w:p w:rsidR="00B1380A" w:rsidRDefault="00B1380A" w:rsidP="00B1380A">
      <w:pPr>
        <w:pStyle w:val="Akapitzlist"/>
        <w:numPr>
          <w:ilvl w:val="0"/>
          <w:numId w:val="1"/>
        </w:numPr>
      </w:pPr>
      <w:r>
        <w:t>Z jakimi urządzeniami łączy się główną szynę uziemiającą?</w:t>
      </w:r>
    </w:p>
    <w:p w:rsidR="00B1380A" w:rsidRDefault="00B1380A" w:rsidP="00B1380A">
      <w:pPr>
        <w:pStyle w:val="Akapitzlist"/>
        <w:numPr>
          <w:ilvl w:val="0"/>
          <w:numId w:val="1"/>
        </w:numPr>
      </w:pPr>
      <w:r>
        <w:t>Na czym polega ochrona przez stosowanie połączeń wyrównawczych?</w:t>
      </w:r>
    </w:p>
    <w:p w:rsidR="00B1380A" w:rsidRDefault="00B1380A" w:rsidP="00B1380A">
      <w:pPr>
        <w:pStyle w:val="Akapitzlist"/>
        <w:numPr>
          <w:ilvl w:val="0"/>
          <w:numId w:val="1"/>
        </w:numPr>
      </w:pPr>
      <w:r>
        <w:t>Jakie są minimalne przekroje przewodów uziemiających?</w:t>
      </w:r>
    </w:p>
    <w:p w:rsidR="00B1380A" w:rsidRDefault="00B1380A" w:rsidP="00B1380A">
      <w:pPr>
        <w:pStyle w:val="Akapitzlist"/>
        <w:numPr>
          <w:ilvl w:val="0"/>
          <w:numId w:val="1"/>
        </w:numPr>
      </w:pPr>
      <w:r>
        <w:t>Jakie elementy wykorzystuje się jako uziomy naturalne?</w:t>
      </w:r>
    </w:p>
    <w:p w:rsidR="00B1380A" w:rsidRDefault="00B1380A" w:rsidP="00B1380A">
      <w:pPr>
        <w:pStyle w:val="Akapitzlist"/>
        <w:numPr>
          <w:ilvl w:val="0"/>
          <w:numId w:val="1"/>
        </w:numPr>
      </w:pPr>
      <w:r>
        <w:t>Opisz uziom fundamentowy.</w:t>
      </w:r>
    </w:p>
    <w:p w:rsidR="00B1380A" w:rsidRDefault="00B1380A" w:rsidP="00B1380A">
      <w:pPr>
        <w:pStyle w:val="Akapitzlist"/>
        <w:numPr>
          <w:ilvl w:val="0"/>
          <w:numId w:val="1"/>
        </w:numPr>
      </w:pPr>
      <w:r>
        <w:t>Z jakich materiałów wykonuje się uziomy sztuczne?</w:t>
      </w:r>
    </w:p>
    <w:p w:rsidR="00B1380A" w:rsidRDefault="00B1380A" w:rsidP="00B1380A">
      <w:pPr>
        <w:pStyle w:val="Akapitzlist"/>
        <w:numPr>
          <w:ilvl w:val="0"/>
          <w:numId w:val="1"/>
        </w:numPr>
      </w:pPr>
      <w:r>
        <w:t>Jaki jest warunek skuteczności ochrony przy zastosowaniu samoczynnego szybkiego wyłączenia w sieci TT</w:t>
      </w:r>
    </w:p>
    <w:p w:rsidR="00B1380A" w:rsidRDefault="00B1380A" w:rsidP="00B1380A">
      <w:pPr>
        <w:pStyle w:val="Akapitzlist"/>
        <w:numPr>
          <w:ilvl w:val="0"/>
          <w:numId w:val="1"/>
        </w:numPr>
      </w:pPr>
      <w:r>
        <w:t>Na czym polega ochrona samoczynnym szybkim wyłączeniem</w:t>
      </w:r>
    </w:p>
    <w:p w:rsidR="00B1380A" w:rsidRDefault="00B1380A"/>
    <w:sectPr w:rsidR="00B1380A" w:rsidSect="00A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2273"/>
    <w:multiLevelType w:val="hybridMultilevel"/>
    <w:tmpl w:val="7678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1380A"/>
    <w:rsid w:val="000A6983"/>
    <w:rsid w:val="00A201BA"/>
    <w:rsid w:val="00B1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2020-05-10T19:44:00Z</dcterms:created>
  <dcterms:modified xsi:type="dcterms:W3CDTF">2020-05-10T19:52:00Z</dcterms:modified>
</cp:coreProperties>
</file>