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A0" w:rsidRPr="002C5A33" w:rsidRDefault="004B0EA0">
      <w:pPr>
        <w:rPr>
          <w:sz w:val="24"/>
          <w:szCs w:val="24"/>
        </w:rPr>
      </w:pPr>
      <w:r w:rsidRPr="002C5A33">
        <w:rPr>
          <w:sz w:val="24"/>
          <w:szCs w:val="24"/>
        </w:rPr>
        <w:t>Zadanie</w:t>
      </w:r>
    </w:p>
    <w:p w:rsidR="002C5A33" w:rsidRPr="002C5A33" w:rsidRDefault="002C5A33">
      <w:pPr>
        <w:rPr>
          <w:sz w:val="24"/>
          <w:szCs w:val="24"/>
        </w:rPr>
      </w:pPr>
      <w:r w:rsidRPr="002C5A33">
        <w:rPr>
          <w:sz w:val="24"/>
          <w:szCs w:val="24"/>
        </w:rPr>
        <w:t xml:space="preserve">Korzystając z instrukcji </w:t>
      </w:r>
      <w:r>
        <w:rPr>
          <w:sz w:val="24"/>
          <w:szCs w:val="24"/>
        </w:rPr>
        <w:t xml:space="preserve">(plik PDF) </w:t>
      </w:r>
      <w:r w:rsidRPr="002C5A33">
        <w:rPr>
          <w:sz w:val="24"/>
          <w:szCs w:val="24"/>
        </w:rPr>
        <w:t>d</w:t>
      </w:r>
      <w:r w:rsidR="004B0EA0" w:rsidRPr="002C5A33">
        <w:rPr>
          <w:sz w:val="24"/>
          <w:szCs w:val="24"/>
        </w:rPr>
        <w:t>orysuj układ połączeń przekaźnika czasowego</w:t>
      </w:r>
      <w:r w:rsidRPr="002C5A33">
        <w:rPr>
          <w:sz w:val="24"/>
          <w:szCs w:val="24"/>
        </w:rPr>
        <w:t xml:space="preserve"> </w:t>
      </w:r>
      <w:r w:rsidR="006C4E67">
        <w:rPr>
          <w:sz w:val="24"/>
          <w:szCs w:val="24"/>
        </w:rPr>
        <w:t xml:space="preserve">w taki sposób aby oświetlenie wyłączało się samoczynnie po upływie określonego czasu </w:t>
      </w:r>
      <w:r w:rsidRPr="002C5A33">
        <w:rPr>
          <w:sz w:val="24"/>
          <w:szCs w:val="24"/>
        </w:rPr>
        <w:t xml:space="preserve">oraz na rysunku poniżej dorysuj ustawienia przekaźnika tak by realizował funkcję </w:t>
      </w:r>
      <w:r w:rsidR="006C4E67">
        <w:rPr>
          <w:sz w:val="24"/>
          <w:szCs w:val="24"/>
        </w:rPr>
        <w:t>wyłączenia</w:t>
      </w:r>
      <w:r w:rsidRPr="002C5A33">
        <w:rPr>
          <w:sz w:val="24"/>
          <w:szCs w:val="24"/>
        </w:rPr>
        <w:t xml:space="preserve"> układu po upływie 10 sekund.</w:t>
      </w:r>
    </w:p>
    <w:p w:rsidR="002C5A33" w:rsidRDefault="002C5A33"/>
    <w:p w:rsidR="002C5A33" w:rsidRDefault="002C5A33"/>
    <w:p w:rsidR="002C5A33" w:rsidRDefault="002C5A33"/>
    <w:p w:rsidR="002C5A33" w:rsidRDefault="002C5A33" w:rsidP="002C5A3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60245" cy="4565015"/>
            <wp:effectExtent l="1905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456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A33" w:rsidRDefault="002C5A33"/>
    <w:p w:rsidR="002C5A33" w:rsidRDefault="002C5A33"/>
    <w:p w:rsidR="002C5A33" w:rsidRDefault="002C5A33"/>
    <w:p w:rsidR="002C5A33" w:rsidRDefault="002C5A33"/>
    <w:p w:rsidR="004B0EA0" w:rsidRDefault="004B0EA0">
      <w:r>
        <w:br w:type="page"/>
      </w:r>
    </w:p>
    <w:p w:rsidR="004B0EA0" w:rsidRDefault="004B0EA0">
      <w:pPr>
        <w:sectPr w:rsidR="004B0EA0" w:rsidSect="00A201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01BA" w:rsidRDefault="004B0EA0">
      <w:r>
        <w:rPr>
          <w:noProof/>
          <w:lang w:eastAsia="pl-PL"/>
        </w:rPr>
        <w:lastRenderedPageBreak/>
        <w:drawing>
          <wp:inline distT="0" distB="0" distL="0" distR="0">
            <wp:extent cx="8559800" cy="5029200"/>
            <wp:effectExtent l="19050" t="0" r="0" b="0"/>
            <wp:docPr id="1" name="Obraz 1" descr="C:\Users\mskub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ub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1BA" w:rsidSect="004B0E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B0EA0"/>
    <w:rsid w:val="002C5A33"/>
    <w:rsid w:val="004B0EA0"/>
    <w:rsid w:val="006C4E67"/>
    <w:rsid w:val="00A201BA"/>
    <w:rsid w:val="00E70C4E"/>
    <w:rsid w:val="00F9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3</cp:revision>
  <dcterms:created xsi:type="dcterms:W3CDTF">2020-05-26T20:38:00Z</dcterms:created>
  <dcterms:modified xsi:type="dcterms:W3CDTF">2020-05-26T20:54:00Z</dcterms:modified>
</cp:coreProperties>
</file>